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37FA1" w14:textId="0AC5C625" w:rsidR="002D64C5" w:rsidRDefault="002D64C5" w:rsidP="002D64C5">
      <w:r w:rsidRPr="002D64C5">
        <w:rPr>
          <w:b/>
          <w:bCs/>
        </w:rPr>
        <w:t>CPPA Board Hearing Recap</w:t>
      </w:r>
    </w:p>
    <w:p w14:paraId="2C97602D" w14:textId="77777777" w:rsidR="002D64C5" w:rsidRDefault="002D64C5" w:rsidP="002D64C5"/>
    <w:p w14:paraId="1CA5182C" w14:textId="563439B9" w:rsidR="002D64C5" w:rsidRPr="002D64C5" w:rsidRDefault="002D64C5" w:rsidP="002D64C5">
      <w:r w:rsidRPr="002D64C5">
        <w:t xml:space="preserve">Today, the California Privacy Protection Agency (CPPA) Board considered proposed revisions to the Automated </w:t>
      </w:r>
      <w:proofErr w:type="gramStart"/>
      <w:r w:rsidRPr="002D64C5">
        <w:t>Decision Making</w:t>
      </w:r>
      <w:proofErr w:type="gramEnd"/>
      <w:r w:rsidRPr="002D64C5">
        <w:t xml:space="preserve"> Technology (ADMT) regulations based on the feedback they provided at their last hearing. </w:t>
      </w:r>
    </w:p>
    <w:p w14:paraId="049D10CD" w14:textId="77777777" w:rsidR="002D64C5" w:rsidRPr="002D64C5" w:rsidRDefault="002D64C5" w:rsidP="002D64C5"/>
    <w:p w14:paraId="189A4086" w14:textId="77777777" w:rsidR="002D64C5" w:rsidRPr="002D64C5" w:rsidRDefault="002D64C5" w:rsidP="002D64C5">
      <w:r w:rsidRPr="002D64C5">
        <w:rPr>
          <w:b/>
          <w:bCs/>
        </w:rPr>
        <w:t>The Board voted unanimously to move the narrowed, modified regulations forward and open a public comment period. This public comment period will likely start next week and run through June 2nd. </w:t>
      </w:r>
      <w:r w:rsidRPr="002D64C5">
        <w:rPr>
          <w:i/>
          <w:iCs/>
        </w:rPr>
        <w:t>Staff will make slight modifications, based on discussion at today's meeting.</w:t>
      </w:r>
    </w:p>
    <w:p w14:paraId="70AA030F" w14:textId="77777777" w:rsidR="002D64C5" w:rsidRPr="002D64C5" w:rsidRDefault="002D64C5" w:rsidP="002D64C5"/>
    <w:p w14:paraId="454440FF" w14:textId="77777777" w:rsidR="002D64C5" w:rsidRPr="002D64C5" w:rsidRDefault="002D64C5" w:rsidP="002D64C5">
      <w:r w:rsidRPr="002D64C5">
        <w:t>The modified regulatory text (and agency explanations) can be found here: </w:t>
      </w:r>
      <w:hyperlink r:id="rId4" w:tgtFrame="_blank" w:tooltip="https://cppa.ca.gov/meetings/materials/20250501.html" w:history="1">
        <w:r w:rsidRPr="002D64C5">
          <w:rPr>
            <w:rStyle w:val="Hyperlink"/>
          </w:rPr>
          <w:t>https://cppa.ca.gov/meetings/materials/20250501.html</w:t>
        </w:r>
      </w:hyperlink>
      <w:r w:rsidRPr="002D64C5">
        <w:t> </w:t>
      </w:r>
    </w:p>
    <w:p w14:paraId="667E5BDD" w14:textId="77777777" w:rsidR="002D64C5" w:rsidRPr="002D64C5" w:rsidRDefault="002D64C5" w:rsidP="002D64C5"/>
    <w:p w14:paraId="18971656" w14:textId="77777777" w:rsidR="002D64C5" w:rsidRPr="002D64C5" w:rsidRDefault="002D64C5" w:rsidP="002D64C5">
      <w:r w:rsidRPr="002D64C5">
        <w:rPr>
          <w:b/>
          <w:bCs/>
        </w:rPr>
        <w:t>The revisions CPPA released ahead of today's hearing paired back the ADMT regs:</w:t>
      </w:r>
    </w:p>
    <w:p w14:paraId="7740AE0A" w14:textId="77777777" w:rsidR="002D64C5" w:rsidRPr="002D64C5" w:rsidRDefault="002D64C5" w:rsidP="002D64C5">
      <w:r w:rsidRPr="002D64C5">
        <w:t>-Phasing in the requirement for firms to submit Cybersecurity Audits. Firms making over $100 million in annual revenue will have to submit their first Cybersecurity Audits by April 1, 2028. Firms making between $50 - $100 million by April 1, 2029. Firms making under $50 million by April 1, 2030.</w:t>
      </w:r>
    </w:p>
    <w:p w14:paraId="0761BCCF" w14:textId="77777777" w:rsidR="002D64C5" w:rsidRPr="002D64C5" w:rsidRDefault="002D64C5" w:rsidP="002D64C5">
      <w:r w:rsidRPr="002D64C5">
        <w:t>-Consolidating cybersecurity report requirements.</w:t>
      </w:r>
    </w:p>
    <w:p w14:paraId="4B94F863" w14:textId="77777777" w:rsidR="002D64C5" w:rsidRPr="002D64C5" w:rsidRDefault="002D64C5" w:rsidP="002D64C5">
      <w:r w:rsidRPr="002D64C5">
        <w:t>-Revising thresholds for risk assessments.</w:t>
      </w:r>
    </w:p>
    <w:p w14:paraId="2D09C7BB" w14:textId="77777777" w:rsidR="002D64C5" w:rsidRPr="002D64C5" w:rsidRDefault="002D64C5" w:rsidP="002D64C5">
      <w:r w:rsidRPr="002D64C5">
        <w:t>-Streamlining requirements for conducting and documenting risk assessments.</w:t>
      </w:r>
    </w:p>
    <w:p w14:paraId="6B401BA3" w14:textId="77777777" w:rsidR="002D64C5" w:rsidRPr="002D64C5" w:rsidRDefault="002D64C5" w:rsidP="002D64C5">
      <w:r w:rsidRPr="002D64C5">
        <w:t>-Providing examples for how a business could supplement an assessment for another state (most likely Colorado) to meet California's requirements.</w:t>
      </w:r>
    </w:p>
    <w:p w14:paraId="157119BA" w14:textId="77777777" w:rsidR="002D64C5" w:rsidRPr="002D64C5" w:rsidRDefault="002D64C5" w:rsidP="002D64C5">
      <w:r w:rsidRPr="002D64C5">
        <w:t>-Revising definitions of ADMT and "significant decision."</w:t>
      </w:r>
    </w:p>
    <w:p w14:paraId="2EF4C26C" w14:textId="77777777" w:rsidR="002D64C5" w:rsidRPr="002D64C5" w:rsidRDefault="002D64C5" w:rsidP="002D64C5">
      <w:r w:rsidRPr="002D64C5">
        <w:t>-Clarifying pre-use notice requirements.</w:t>
      </w:r>
    </w:p>
    <w:p w14:paraId="7ED37881" w14:textId="77777777" w:rsidR="002D64C5" w:rsidRPr="002D64C5" w:rsidRDefault="002D64C5" w:rsidP="002D64C5">
      <w:r w:rsidRPr="002D64C5">
        <w:t>-Clarifying what must be included in response to a request to access ADMT.</w:t>
      </w:r>
    </w:p>
    <w:p w14:paraId="11C2F3D0" w14:textId="77777777" w:rsidR="002D64C5" w:rsidRPr="002D64C5" w:rsidRDefault="002D64C5" w:rsidP="002D64C5">
      <w:r w:rsidRPr="002D64C5">
        <w:t>-Removing provisions allowing people to opt out of first-party targeted advertising.</w:t>
      </w:r>
    </w:p>
    <w:p w14:paraId="7F102B48" w14:textId="77777777" w:rsidR="002D64C5" w:rsidRPr="002D64C5" w:rsidRDefault="002D64C5" w:rsidP="002D64C5">
      <w:r w:rsidRPr="002D64C5">
        <w:t>-Striking all references to "artificial intelligence.”</w:t>
      </w:r>
    </w:p>
    <w:p w14:paraId="2A595641" w14:textId="77777777" w:rsidR="002D64C5" w:rsidRPr="002D64C5" w:rsidRDefault="002D64C5" w:rsidP="002D64C5"/>
    <w:p w14:paraId="404EC112" w14:textId="77777777" w:rsidR="002D64C5" w:rsidRPr="002D64C5" w:rsidRDefault="002D64C5" w:rsidP="002D64C5">
      <w:r w:rsidRPr="002D64C5">
        <w:rPr>
          <w:b/>
          <w:bCs/>
        </w:rPr>
        <w:t>Key Board Member Comments:</w:t>
      </w:r>
    </w:p>
    <w:p w14:paraId="2851B7FE" w14:textId="77777777" w:rsidR="002D64C5" w:rsidRPr="002D64C5" w:rsidRDefault="002D64C5" w:rsidP="002D64C5">
      <w:r w:rsidRPr="002D64C5">
        <w:t>Alastair Mactaggart felt that the revised language put the regulations in a better place, but he still maintained some concerns about the economic impacts of the regs and possible statutory overreach by CPPA.</w:t>
      </w:r>
    </w:p>
    <w:p w14:paraId="620C46B1" w14:textId="77777777" w:rsidR="002D64C5" w:rsidRPr="002D64C5" w:rsidRDefault="002D64C5" w:rsidP="002D64C5"/>
    <w:p w14:paraId="0C00CFB7" w14:textId="77777777" w:rsidR="002D64C5" w:rsidRPr="002D64C5" w:rsidRDefault="002D64C5" w:rsidP="002D64C5">
      <w:r w:rsidRPr="002D64C5">
        <w:t xml:space="preserve">Chair Jennifer Urban ultimately supported the revised </w:t>
      </w:r>
      <w:proofErr w:type="gramStart"/>
      <w:r w:rsidRPr="002D64C5">
        <w:t>regulations, but</w:t>
      </w:r>
      <w:proofErr w:type="gramEnd"/>
      <w:r w:rsidRPr="002D64C5">
        <w:t xml:space="preserve"> expressed concerns that the Agency was going too far to assuage concerns of business. She felt that the regs were "cut to the bone."</w:t>
      </w:r>
    </w:p>
    <w:p w14:paraId="162D6A09" w14:textId="77777777" w:rsidR="002D64C5" w:rsidRPr="002D64C5" w:rsidRDefault="002D64C5" w:rsidP="002D64C5"/>
    <w:p w14:paraId="6749AAD7" w14:textId="77777777" w:rsidR="002D64C5" w:rsidRPr="002D64C5" w:rsidRDefault="002D64C5" w:rsidP="002D64C5">
      <w:r w:rsidRPr="002D64C5">
        <w:t>Drew Liebert essentially seconded Urban's concerns.</w:t>
      </w:r>
    </w:p>
    <w:p w14:paraId="102BF691" w14:textId="77777777" w:rsidR="002D64C5" w:rsidRPr="002D64C5" w:rsidRDefault="002D64C5" w:rsidP="002D64C5"/>
    <w:p w14:paraId="019EC0D7" w14:textId="77777777" w:rsidR="002D64C5" w:rsidRPr="002D64C5" w:rsidRDefault="002D64C5" w:rsidP="002D64C5">
      <w:r w:rsidRPr="002D64C5">
        <w:t xml:space="preserve">Jeff </w:t>
      </w:r>
      <w:proofErr w:type="spellStart"/>
      <w:r w:rsidRPr="002D64C5">
        <w:t>Worthe</w:t>
      </w:r>
      <w:proofErr w:type="spellEnd"/>
      <w:r w:rsidRPr="002D64C5">
        <w:t xml:space="preserve"> and Drew Liebert both initially pushed for a faster phasing in of required Cybersecurity </w:t>
      </w:r>
      <w:proofErr w:type="gramStart"/>
      <w:r w:rsidRPr="002D64C5">
        <w:t>Audits, but</w:t>
      </w:r>
      <w:proofErr w:type="gramEnd"/>
      <w:r w:rsidRPr="002D64C5">
        <w:t xml:space="preserve"> came around after considering implementation challenges.</w:t>
      </w:r>
    </w:p>
    <w:p w14:paraId="4258B95E" w14:textId="77777777" w:rsidR="002D64C5" w:rsidRPr="002D64C5" w:rsidRDefault="002D64C5" w:rsidP="002D64C5"/>
    <w:p w14:paraId="60CC2D01" w14:textId="77777777" w:rsidR="002D64C5" w:rsidRPr="002D64C5" w:rsidRDefault="002D64C5" w:rsidP="002D64C5">
      <w:r w:rsidRPr="002D64C5">
        <w:lastRenderedPageBreak/>
        <w:t>Mactaggart expressed concerns that there will not be a robust enough market of Cybersecurity Auditors. Urban and Liebert both thought that an auditor market would be stimulated by putting the regs in place.</w:t>
      </w:r>
    </w:p>
    <w:p w14:paraId="13E76D36" w14:textId="77777777" w:rsidR="002D64C5" w:rsidRPr="002D64C5" w:rsidRDefault="002D64C5" w:rsidP="002D64C5"/>
    <w:p w14:paraId="30556F09" w14:textId="77777777" w:rsidR="002D64C5" w:rsidRPr="002D64C5" w:rsidRDefault="002D64C5" w:rsidP="002D64C5">
      <w:r w:rsidRPr="002D64C5">
        <w:t xml:space="preserve">New board member Brandie </w:t>
      </w:r>
      <w:proofErr w:type="spellStart"/>
      <w:r w:rsidRPr="002D64C5">
        <w:t>Nonnecke</w:t>
      </w:r>
      <w:proofErr w:type="spellEnd"/>
      <w:r w:rsidRPr="002D64C5">
        <w:t xml:space="preserve"> said she was "sympathetic to businesses being compelled to do risk assessments under the uncertainty that that third party [auditor] is actually doing due diligence." She asked about AB 1405 (Bauer-Kahan) which would create state enrollment for AI Auditors and seemed to think that this would help protect businesses hiring auditors. </w:t>
      </w:r>
      <w:proofErr w:type="spellStart"/>
      <w:r w:rsidRPr="002D64C5">
        <w:t>Nonnecke</w:t>
      </w:r>
      <w:proofErr w:type="spellEnd"/>
      <w:r w:rsidRPr="002D64C5">
        <w:t xml:space="preserve"> did not make statements at the hearing, and rather focused on asking questions.</w:t>
      </w:r>
    </w:p>
    <w:p w14:paraId="58916B82" w14:textId="77777777" w:rsidR="002D64C5" w:rsidRPr="002D64C5" w:rsidRDefault="002D64C5" w:rsidP="002D64C5"/>
    <w:p w14:paraId="5DD63FC1" w14:textId="77777777" w:rsidR="002D64C5" w:rsidRPr="002D64C5" w:rsidRDefault="002D64C5" w:rsidP="002D64C5">
      <w:r w:rsidRPr="002D64C5">
        <w:t>Mactaggart continued to express concern that CPPA was acting like a Civil Rights Agency rather than a Privacy Agency. There is a fundamental disagreement between Mactaggart and Urban on whether CPPA needs to wade further into discrimination issues. CPPA staff is going to take a further look at the definitions around profiling in the proposed regs.</w:t>
      </w:r>
    </w:p>
    <w:p w14:paraId="7F58ADAB" w14:textId="77777777" w:rsidR="002D64C5" w:rsidRPr="002D64C5" w:rsidRDefault="002D64C5" w:rsidP="002D64C5"/>
    <w:p w14:paraId="080B822B" w14:textId="77777777" w:rsidR="002D64C5" w:rsidRPr="002D64C5" w:rsidRDefault="002D64C5" w:rsidP="002D64C5">
      <w:r w:rsidRPr="002D64C5">
        <w:rPr>
          <w:b/>
          <w:bCs/>
        </w:rPr>
        <w:t>CPPA Staff Comments:</w:t>
      </w:r>
    </w:p>
    <w:p w14:paraId="3C8D67A4" w14:textId="77777777" w:rsidR="002D64C5" w:rsidRPr="002D64C5" w:rsidRDefault="002D64C5" w:rsidP="002D64C5">
      <w:r w:rsidRPr="002D64C5">
        <w:t>Staff estimates that direct costs to industry in Year 1 of implementing these modified regs will be $1.2 billion vs $3.46 billion under the previous iteration.</w:t>
      </w:r>
    </w:p>
    <w:p w14:paraId="17CDC503" w14:textId="77777777" w:rsidR="002D64C5" w:rsidRPr="002D64C5" w:rsidRDefault="002D64C5" w:rsidP="002D64C5"/>
    <w:p w14:paraId="4C0BD40A" w14:textId="77777777" w:rsidR="002D64C5" w:rsidRPr="002D64C5" w:rsidRDefault="002D64C5" w:rsidP="002D64C5">
      <w:r w:rsidRPr="002D64C5">
        <w:rPr>
          <w:b/>
          <w:bCs/>
        </w:rPr>
        <w:t>What Happens Next:</w:t>
      </w:r>
    </w:p>
    <w:p w14:paraId="7CD25633" w14:textId="77777777" w:rsidR="002D64C5" w:rsidRPr="002D64C5" w:rsidRDefault="002D64C5" w:rsidP="002D64C5">
      <w:r w:rsidRPr="002D64C5">
        <w:t>CPPA will open a public comment period on these revised regulations that will run through June 2nd. CPPA must vote to adopt and submit final regulations to the Office of Administrative Law (OAL) by the end of November, otherwise the ADMT rule making must start over. CPPA next will meet on the ADMT regs in July.</w:t>
      </w:r>
    </w:p>
    <w:p w14:paraId="2C41E92D" w14:textId="77777777" w:rsidR="002D64C5" w:rsidRPr="002D64C5" w:rsidRDefault="002D64C5" w:rsidP="002D64C5"/>
    <w:p w14:paraId="4BF6750B" w14:textId="77777777" w:rsidR="008B0BAC" w:rsidRDefault="008B0BAC"/>
    <w:sectPr w:rsidR="008B0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4C5"/>
    <w:rsid w:val="002D64C5"/>
    <w:rsid w:val="008B0BAC"/>
    <w:rsid w:val="00BB244A"/>
    <w:rsid w:val="00BF5D5B"/>
    <w:rsid w:val="00C14C28"/>
    <w:rsid w:val="00DE58A7"/>
    <w:rsid w:val="00F80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717651"/>
  <w15:chartTrackingRefBased/>
  <w15:docId w15:val="{67D1BD80-404C-1E48-9BDC-6C435552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4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64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64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64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64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64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4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4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4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4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64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64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64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64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6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4C5"/>
    <w:rPr>
      <w:rFonts w:eastAsiaTheme="majorEastAsia" w:cstheme="majorBidi"/>
      <w:color w:val="272727" w:themeColor="text1" w:themeTint="D8"/>
    </w:rPr>
  </w:style>
  <w:style w:type="paragraph" w:styleId="Title">
    <w:name w:val="Title"/>
    <w:basedOn w:val="Normal"/>
    <w:next w:val="Normal"/>
    <w:link w:val="TitleChar"/>
    <w:uiPriority w:val="10"/>
    <w:qFormat/>
    <w:rsid w:val="002D64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4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4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64C5"/>
    <w:rPr>
      <w:i/>
      <w:iCs/>
      <w:color w:val="404040" w:themeColor="text1" w:themeTint="BF"/>
    </w:rPr>
  </w:style>
  <w:style w:type="paragraph" w:styleId="ListParagraph">
    <w:name w:val="List Paragraph"/>
    <w:basedOn w:val="Normal"/>
    <w:uiPriority w:val="34"/>
    <w:qFormat/>
    <w:rsid w:val="002D64C5"/>
    <w:pPr>
      <w:ind w:left="720"/>
      <w:contextualSpacing/>
    </w:pPr>
  </w:style>
  <w:style w:type="character" w:styleId="IntenseEmphasis">
    <w:name w:val="Intense Emphasis"/>
    <w:basedOn w:val="DefaultParagraphFont"/>
    <w:uiPriority w:val="21"/>
    <w:qFormat/>
    <w:rsid w:val="002D64C5"/>
    <w:rPr>
      <w:i/>
      <w:iCs/>
      <w:color w:val="2F5496" w:themeColor="accent1" w:themeShade="BF"/>
    </w:rPr>
  </w:style>
  <w:style w:type="paragraph" w:styleId="IntenseQuote">
    <w:name w:val="Intense Quote"/>
    <w:basedOn w:val="Normal"/>
    <w:next w:val="Normal"/>
    <w:link w:val="IntenseQuoteChar"/>
    <w:uiPriority w:val="30"/>
    <w:qFormat/>
    <w:rsid w:val="002D6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64C5"/>
    <w:rPr>
      <w:i/>
      <w:iCs/>
      <w:color w:val="2F5496" w:themeColor="accent1" w:themeShade="BF"/>
    </w:rPr>
  </w:style>
  <w:style w:type="character" w:styleId="IntenseReference">
    <w:name w:val="Intense Reference"/>
    <w:basedOn w:val="DefaultParagraphFont"/>
    <w:uiPriority w:val="32"/>
    <w:qFormat/>
    <w:rsid w:val="002D64C5"/>
    <w:rPr>
      <w:b/>
      <w:bCs/>
      <w:smallCaps/>
      <w:color w:val="2F5496" w:themeColor="accent1" w:themeShade="BF"/>
      <w:spacing w:val="5"/>
    </w:rPr>
  </w:style>
  <w:style w:type="character" w:styleId="Hyperlink">
    <w:name w:val="Hyperlink"/>
    <w:basedOn w:val="DefaultParagraphFont"/>
    <w:uiPriority w:val="99"/>
    <w:unhideWhenUsed/>
    <w:rsid w:val="002D64C5"/>
    <w:rPr>
      <w:color w:val="0563C1" w:themeColor="hyperlink"/>
      <w:u w:val="single"/>
    </w:rPr>
  </w:style>
  <w:style w:type="character" w:styleId="UnresolvedMention">
    <w:name w:val="Unresolved Mention"/>
    <w:basedOn w:val="DefaultParagraphFont"/>
    <w:uiPriority w:val="99"/>
    <w:semiHidden/>
    <w:unhideWhenUsed/>
    <w:rsid w:val="002D6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9240174">
      <w:bodyDiv w:val="1"/>
      <w:marLeft w:val="0"/>
      <w:marRight w:val="0"/>
      <w:marTop w:val="0"/>
      <w:marBottom w:val="0"/>
      <w:divBdr>
        <w:top w:val="none" w:sz="0" w:space="0" w:color="auto"/>
        <w:left w:val="none" w:sz="0" w:space="0" w:color="auto"/>
        <w:bottom w:val="none" w:sz="0" w:space="0" w:color="auto"/>
        <w:right w:val="none" w:sz="0" w:space="0" w:color="auto"/>
      </w:divBdr>
      <w:divsChild>
        <w:div w:id="97263508">
          <w:marLeft w:val="0"/>
          <w:marRight w:val="0"/>
          <w:marTop w:val="0"/>
          <w:marBottom w:val="0"/>
          <w:divBdr>
            <w:top w:val="none" w:sz="0" w:space="0" w:color="auto"/>
            <w:left w:val="none" w:sz="0" w:space="0" w:color="auto"/>
            <w:bottom w:val="none" w:sz="0" w:space="0" w:color="auto"/>
            <w:right w:val="none" w:sz="0" w:space="0" w:color="auto"/>
          </w:divBdr>
          <w:divsChild>
            <w:div w:id="2062711049">
              <w:marLeft w:val="0"/>
              <w:marRight w:val="0"/>
              <w:marTop w:val="0"/>
              <w:marBottom w:val="0"/>
              <w:divBdr>
                <w:top w:val="none" w:sz="0" w:space="0" w:color="auto"/>
                <w:left w:val="none" w:sz="0" w:space="0" w:color="auto"/>
                <w:bottom w:val="none" w:sz="0" w:space="0" w:color="auto"/>
                <w:right w:val="none" w:sz="0" w:space="0" w:color="auto"/>
              </w:divBdr>
            </w:div>
            <w:div w:id="2063285571">
              <w:marLeft w:val="0"/>
              <w:marRight w:val="0"/>
              <w:marTop w:val="0"/>
              <w:marBottom w:val="0"/>
              <w:divBdr>
                <w:top w:val="none" w:sz="0" w:space="0" w:color="auto"/>
                <w:left w:val="none" w:sz="0" w:space="0" w:color="auto"/>
                <w:bottom w:val="none" w:sz="0" w:space="0" w:color="auto"/>
                <w:right w:val="none" w:sz="0" w:space="0" w:color="auto"/>
              </w:divBdr>
            </w:div>
            <w:div w:id="1374695478">
              <w:marLeft w:val="0"/>
              <w:marRight w:val="0"/>
              <w:marTop w:val="0"/>
              <w:marBottom w:val="0"/>
              <w:divBdr>
                <w:top w:val="none" w:sz="0" w:space="0" w:color="auto"/>
                <w:left w:val="none" w:sz="0" w:space="0" w:color="auto"/>
                <w:bottom w:val="none" w:sz="0" w:space="0" w:color="auto"/>
                <w:right w:val="none" w:sz="0" w:space="0" w:color="auto"/>
              </w:divBdr>
            </w:div>
            <w:div w:id="714044521">
              <w:marLeft w:val="0"/>
              <w:marRight w:val="0"/>
              <w:marTop w:val="0"/>
              <w:marBottom w:val="0"/>
              <w:divBdr>
                <w:top w:val="none" w:sz="0" w:space="0" w:color="auto"/>
                <w:left w:val="none" w:sz="0" w:space="0" w:color="auto"/>
                <w:bottom w:val="none" w:sz="0" w:space="0" w:color="auto"/>
                <w:right w:val="none" w:sz="0" w:space="0" w:color="auto"/>
              </w:divBdr>
            </w:div>
            <w:div w:id="2059862455">
              <w:marLeft w:val="0"/>
              <w:marRight w:val="0"/>
              <w:marTop w:val="0"/>
              <w:marBottom w:val="0"/>
              <w:divBdr>
                <w:top w:val="none" w:sz="0" w:space="0" w:color="auto"/>
                <w:left w:val="none" w:sz="0" w:space="0" w:color="auto"/>
                <w:bottom w:val="none" w:sz="0" w:space="0" w:color="auto"/>
                <w:right w:val="none" w:sz="0" w:space="0" w:color="auto"/>
              </w:divBdr>
            </w:div>
            <w:div w:id="1563372252">
              <w:marLeft w:val="0"/>
              <w:marRight w:val="0"/>
              <w:marTop w:val="0"/>
              <w:marBottom w:val="0"/>
              <w:divBdr>
                <w:top w:val="none" w:sz="0" w:space="0" w:color="auto"/>
                <w:left w:val="none" w:sz="0" w:space="0" w:color="auto"/>
                <w:bottom w:val="none" w:sz="0" w:space="0" w:color="auto"/>
                <w:right w:val="none" w:sz="0" w:space="0" w:color="auto"/>
              </w:divBdr>
            </w:div>
            <w:div w:id="1440100124">
              <w:marLeft w:val="0"/>
              <w:marRight w:val="0"/>
              <w:marTop w:val="0"/>
              <w:marBottom w:val="0"/>
              <w:divBdr>
                <w:top w:val="none" w:sz="0" w:space="0" w:color="auto"/>
                <w:left w:val="none" w:sz="0" w:space="0" w:color="auto"/>
                <w:bottom w:val="none" w:sz="0" w:space="0" w:color="auto"/>
                <w:right w:val="none" w:sz="0" w:space="0" w:color="auto"/>
              </w:divBdr>
            </w:div>
            <w:div w:id="1320814025">
              <w:marLeft w:val="0"/>
              <w:marRight w:val="0"/>
              <w:marTop w:val="0"/>
              <w:marBottom w:val="0"/>
              <w:divBdr>
                <w:top w:val="none" w:sz="0" w:space="0" w:color="auto"/>
                <w:left w:val="none" w:sz="0" w:space="0" w:color="auto"/>
                <w:bottom w:val="none" w:sz="0" w:space="0" w:color="auto"/>
                <w:right w:val="none" w:sz="0" w:space="0" w:color="auto"/>
              </w:divBdr>
            </w:div>
            <w:div w:id="2062243336">
              <w:marLeft w:val="0"/>
              <w:marRight w:val="0"/>
              <w:marTop w:val="0"/>
              <w:marBottom w:val="0"/>
              <w:divBdr>
                <w:top w:val="none" w:sz="0" w:space="0" w:color="auto"/>
                <w:left w:val="none" w:sz="0" w:space="0" w:color="auto"/>
                <w:bottom w:val="none" w:sz="0" w:space="0" w:color="auto"/>
                <w:right w:val="none" w:sz="0" w:space="0" w:color="auto"/>
              </w:divBdr>
            </w:div>
            <w:div w:id="37511828">
              <w:marLeft w:val="0"/>
              <w:marRight w:val="0"/>
              <w:marTop w:val="0"/>
              <w:marBottom w:val="0"/>
              <w:divBdr>
                <w:top w:val="none" w:sz="0" w:space="0" w:color="auto"/>
                <w:left w:val="none" w:sz="0" w:space="0" w:color="auto"/>
                <w:bottom w:val="none" w:sz="0" w:space="0" w:color="auto"/>
                <w:right w:val="none" w:sz="0" w:space="0" w:color="auto"/>
              </w:divBdr>
            </w:div>
            <w:div w:id="1598320127">
              <w:marLeft w:val="0"/>
              <w:marRight w:val="0"/>
              <w:marTop w:val="0"/>
              <w:marBottom w:val="0"/>
              <w:divBdr>
                <w:top w:val="none" w:sz="0" w:space="0" w:color="auto"/>
                <w:left w:val="none" w:sz="0" w:space="0" w:color="auto"/>
                <w:bottom w:val="none" w:sz="0" w:space="0" w:color="auto"/>
                <w:right w:val="none" w:sz="0" w:space="0" w:color="auto"/>
              </w:divBdr>
            </w:div>
            <w:div w:id="1775009274">
              <w:marLeft w:val="0"/>
              <w:marRight w:val="0"/>
              <w:marTop w:val="0"/>
              <w:marBottom w:val="0"/>
              <w:divBdr>
                <w:top w:val="none" w:sz="0" w:space="0" w:color="auto"/>
                <w:left w:val="none" w:sz="0" w:space="0" w:color="auto"/>
                <w:bottom w:val="none" w:sz="0" w:space="0" w:color="auto"/>
                <w:right w:val="none" w:sz="0" w:space="0" w:color="auto"/>
              </w:divBdr>
            </w:div>
            <w:div w:id="424955975">
              <w:marLeft w:val="0"/>
              <w:marRight w:val="0"/>
              <w:marTop w:val="0"/>
              <w:marBottom w:val="0"/>
              <w:divBdr>
                <w:top w:val="none" w:sz="0" w:space="0" w:color="auto"/>
                <w:left w:val="none" w:sz="0" w:space="0" w:color="auto"/>
                <w:bottom w:val="none" w:sz="0" w:space="0" w:color="auto"/>
                <w:right w:val="none" w:sz="0" w:space="0" w:color="auto"/>
              </w:divBdr>
            </w:div>
            <w:div w:id="1140002144">
              <w:marLeft w:val="0"/>
              <w:marRight w:val="0"/>
              <w:marTop w:val="0"/>
              <w:marBottom w:val="0"/>
              <w:divBdr>
                <w:top w:val="none" w:sz="0" w:space="0" w:color="auto"/>
                <w:left w:val="none" w:sz="0" w:space="0" w:color="auto"/>
                <w:bottom w:val="none" w:sz="0" w:space="0" w:color="auto"/>
                <w:right w:val="none" w:sz="0" w:space="0" w:color="auto"/>
              </w:divBdr>
            </w:div>
            <w:div w:id="813451413">
              <w:marLeft w:val="0"/>
              <w:marRight w:val="0"/>
              <w:marTop w:val="0"/>
              <w:marBottom w:val="0"/>
              <w:divBdr>
                <w:top w:val="none" w:sz="0" w:space="0" w:color="auto"/>
                <w:left w:val="none" w:sz="0" w:space="0" w:color="auto"/>
                <w:bottom w:val="none" w:sz="0" w:space="0" w:color="auto"/>
                <w:right w:val="none" w:sz="0" w:space="0" w:color="auto"/>
              </w:divBdr>
            </w:div>
            <w:div w:id="603028480">
              <w:marLeft w:val="0"/>
              <w:marRight w:val="0"/>
              <w:marTop w:val="0"/>
              <w:marBottom w:val="0"/>
              <w:divBdr>
                <w:top w:val="none" w:sz="0" w:space="0" w:color="auto"/>
                <w:left w:val="none" w:sz="0" w:space="0" w:color="auto"/>
                <w:bottom w:val="none" w:sz="0" w:space="0" w:color="auto"/>
                <w:right w:val="none" w:sz="0" w:space="0" w:color="auto"/>
              </w:divBdr>
            </w:div>
            <w:div w:id="882521909">
              <w:marLeft w:val="0"/>
              <w:marRight w:val="0"/>
              <w:marTop w:val="0"/>
              <w:marBottom w:val="0"/>
              <w:divBdr>
                <w:top w:val="none" w:sz="0" w:space="0" w:color="auto"/>
                <w:left w:val="none" w:sz="0" w:space="0" w:color="auto"/>
                <w:bottom w:val="none" w:sz="0" w:space="0" w:color="auto"/>
                <w:right w:val="none" w:sz="0" w:space="0" w:color="auto"/>
              </w:divBdr>
            </w:div>
            <w:div w:id="1312372727">
              <w:marLeft w:val="0"/>
              <w:marRight w:val="0"/>
              <w:marTop w:val="0"/>
              <w:marBottom w:val="0"/>
              <w:divBdr>
                <w:top w:val="none" w:sz="0" w:space="0" w:color="auto"/>
                <w:left w:val="none" w:sz="0" w:space="0" w:color="auto"/>
                <w:bottom w:val="none" w:sz="0" w:space="0" w:color="auto"/>
                <w:right w:val="none" w:sz="0" w:space="0" w:color="auto"/>
              </w:divBdr>
              <w:divsChild>
                <w:div w:id="1860506604">
                  <w:marLeft w:val="0"/>
                  <w:marRight w:val="0"/>
                  <w:marTop w:val="0"/>
                  <w:marBottom w:val="0"/>
                  <w:divBdr>
                    <w:top w:val="none" w:sz="0" w:space="0" w:color="auto"/>
                    <w:left w:val="none" w:sz="0" w:space="0" w:color="auto"/>
                    <w:bottom w:val="none" w:sz="0" w:space="0" w:color="auto"/>
                    <w:right w:val="none" w:sz="0" w:space="0" w:color="auto"/>
                  </w:divBdr>
                  <w:divsChild>
                    <w:div w:id="367686300">
                      <w:marLeft w:val="0"/>
                      <w:marRight w:val="0"/>
                      <w:marTop w:val="0"/>
                      <w:marBottom w:val="0"/>
                      <w:divBdr>
                        <w:top w:val="none" w:sz="0" w:space="0" w:color="auto"/>
                        <w:left w:val="none" w:sz="0" w:space="0" w:color="auto"/>
                        <w:bottom w:val="none" w:sz="0" w:space="0" w:color="auto"/>
                        <w:right w:val="none" w:sz="0" w:space="0" w:color="auto"/>
                      </w:divBdr>
                    </w:div>
                    <w:div w:id="1916284604">
                      <w:marLeft w:val="0"/>
                      <w:marRight w:val="0"/>
                      <w:marTop w:val="0"/>
                      <w:marBottom w:val="0"/>
                      <w:divBdr>
                        <w:top w:val="none" w:sz="0" w:space="0" w:color="auto"/>
                        <w:left w:val="none" w:sz="0" w:space="0" w:color="auto"/>
                        <w:bottom w:val="none" w:sz="0" w:space="0" w:color="auto"/>
                        <w:right w:val="none" w:sz="0" w:space="0" w:color="auto"/>
                      </w:divBdr>
                    </w:div>
                    <w:div w:id="1722747034">
                      <w:marLeft w:val="0"/>
                      <w:marRight w:val="0"/>
                      <w:marTop w:val="0"/>
                      <w:marBottom w:val="0"/>
                      <w:divBdr>
                        <w:top w:val="none" w:sz="0" w:space="0" w:color="auto"/>
                        <w:left w:val="none" w:sz="0" w:space="0" w:color="auto"/>
                        <w:bottom w:val="none" w:sz="0" w:space="0" w:color="auto"/>
                        <w:right w:val="none" w:sz="0" w:space="0" w:color="auto"/>
                      </w:divBdr>
                    </w:div>
                    <w:div w:id="1972786297">
                      <w:marLeft w:val="0"/>
                      <w:marRight w:val="0"/>
                      <w:marTop w:val="0"/>
                      <w:marBottom w:val="0"/>
                      <w:divBdr>
                        <w:top w:val="none" w:sz="0" w:space="0" w:color="auto"/>
                        <w:left w:val="none" w:sz="0" w:space="0" w:color="auto"/>
                        <w:bottom w:val="none" w:sz="0" w:space="0" w:color="auto"/>
                        <w:right w:val="none" w:sz="0" w:space="0" w:color="auto"/>
                      </w:divBdr>
                    </w:div>
                    <w:div w:id="1099985918">
                      <w:marLeft w:val="0"/>
                      <w:marRight w:val="0"/>
                      <w:marTop w:val="0"/>
                      <w:marBottom w:val="0"/>
                      <w:divBdr>
                        <w:top w:val="none" w:sz="0" w:space="0" w:color="auto"/>
                        <w:left w:val="none" w:sz="0" w:space="0" w:color="auto"/>
                        <w:bottom w:val="none" w:sz="0" w:space="0" w:color="auto"/>
                        <w:right w:val="none" w:sz="0" w:space="0" w:color="auto"/>
                      </w:divBdr>
                    </w:div>
                    <w:div w:id="2071533145">
                      <w:marLeft w:val="0"/>
                      <w:marRight w:val="0"/>
                      <w:marTop w:val="0"/>
                      <w:marBottom w:val="0"/>
                      <w:divBdr>
                        <w:top w:val="none" w:sz="0" w:space="0" w:color="auto"/>
                        <w:left w:val="none" w:sz="0" w:space="0" w:color="auto"/>
                        <w:bottom w:val="none" w:sz="0" w:space="0" w:color="auto"/>
                        <w:right w:val="none" w:sz="0" w:space="0" w:color="auto"/>
                      </w:divBdr>
                    </w:div>
                    <w:div w:id="1660957421">
                      <w:marLeft w:val="0"/>
                      <w:marRight w:val="0"/>
                      <w:marTop w:val="0"/>
                      <w:marBottom w:val="0"/>
                      <w:divBdr>
                        <w:top w:val="none" w:sz="0" w:space="0" w:color="auto"/>
                        <w:left w:val="none" w:sz="0" w:space="0" w:color="auto"/>
                        <w:bottom w:val="none" w:sz="0" w:space="0" w:color="auto"/>
                        <w:right w:val="none" w:sz="0" w:space="0" w:color="auto"/>
                      </w:divBdr>
                    </w:div>
                    <w:div w:id="1091390556">
                      <w:marLeft w:val="0"/>
                      <w:marRight w:val="0"/>
                      <w:marTop w:val="0"/>
                      <w:marBottom w:val="0"/>
                      <w:divBdr>
                        <w:top w:val="none" w:sz="0" w:space="0" w:color="auto"/>
                        <w:left w:val="none" w:sz="0" w:space="0" w:color="auto"/>
                        <w:bottom w:val="none" w:sz="0" w:space="0" w:color="auto"/>
                        <w:right w:val="none" w:sz="0" w:space="0" w:color="auto"/>
                      </w:divBdr>
                    </w:div>
                    <w:div w:id="65887114">
                      <w:marLeft w:val="0"/>
                      <w:marRight w:val="0"/>
                      <w:marTop w:val="0"/>
                      <w:marBottom w:val="0"/>
                      <w:divBdr>
                        <w:top w:val="none" w:sz="0" w:space="0" w:color="auto"/>
                        <w:left w:val="none" w:sz="0" w:space="0" w:color="auto"/>
                        <w:bottom w:val="none" w:sz="0" w:space="0" w:color="auto"/>
                        <w:right w:val="none" w:sz="0" w:space="0" w:color="auto"/>
                      </w:divBdr>
                    </w:div>
                    <w:div w:id="1415587246">
                      <w:marLeft w:val="0"/>
                      <w:marRight w:val="0"/>
                      <w:marTop w:val="0"/>
                      <w:marBottom w:val="0"/>
                      <w:divBdr>
                        <w:top w:val="none" w:sz="0" w:space="0" w:color="auto"/>
                        <w:left w:val="none" w:sz="0" w:space="0" w:color="auto"/>
                        <w:bottom w:val="none" w:sz="0" w:space="0" w:color="auto"/>
                        <w:right w:val="none" w:sz="0" w:space="0" w:color="auto"/>
                      </w:divBdr>
                    </w:div>
                    <w:div w:id="105974816">
                      <w:marLeft w:val="0"/>
                      <w:marRight w:val="0"/>
                      <w:marTop w:val="0"/>
                      <w:marBottom w:val="0"/>
                      <w:divBdr>
                        <w:top w:val="none" w:sz="0" w:space="0" w:color="auto"/>
                        <w:left w:val="none" w:sz="0" w:space="0" w:color="auto"/>
                        <w:bottom w:val="none" w:sz="0" w:space="0" w:color="auto"/>
                        <w:right w:val="none" w:sz="0" w:space="0" w:color="auto"/>
                      </w:divBdr>
                    </w:div>
                    <w:div w:id="890193197">
                      <w:marLeft w:val="0"/>
                      <w:marRight w:val="0"/>
                      <w:marTop w:val="0"/>
                      <w:marBottom w:val="0"/>
                      <w:divBdr>
                        <w:top w:val="none" w:sz="0" w:space="0" w:color="auto"/>
                        <w:left w:val="none" w:sz="0" w:space="0" w:color="auto"/>
                        <w:bottom w:val="none" w:sz="0" w:space="0" w:color="auto"/>
                        <w:right w:val="none" w:sz="0" w:space="0" w:color="auto"/>
                      </w:divBdr>
                    </w:div>
                    <w:div w:id="1500271452">
                      <w:marLeft w:val="0"/>
                      <w:marRight w:val="0"/>
                      <w:marTop w:val="0"/>
                      <w:marBottom w:val="0"/>
                      <w:divBdr>
                        <w:top w:val="none" w:sz="0" w:space="0" w:color="auto"/>
                        <w:left w:val="none" w:sz="0" w:space="0" w:color="auto"/>
                        <w:bottom w:val="none" w:sz="0" w:space="0" w:color="auto"/>
                        <w:right w:val="none" w:sz="0" w:space="0" w:color="auto"/>
                      </w:divBdr>
                    </w:div>
                    <w:div w:id="318385017">
                      <w:marLeft w:val="0"/>
                      <w:marRight w:val="0"/>
                      <w:marTop w:val="0"/>
                      <w:marBottom w:val="0"/>
                      <w:divBdr>
                        <w:top w:val="none" w:sz="0" w:space="0" w:color="auto"/>
                        <w:left w:val="none" w:sz="0" w:space="0" w:color="auto"/>
                        <w:bottom w:val="none" w:sz="0" w:space="0" w:color="auto"/>
                        <w:right w:val="none" w:sz="0" w:space="0" w:color="auto"/>
                      </w:divBdr>
                    </w:div>
                    <w:div w:id="1398093972">
                      <w:marLeft w:val="0"/>
                      <w:marRight w:val="0"/>
                      <w:marTop w:val="0"/>
                      <w:marBottom w:val="0"/>
                      <w:divBdr>
                        <w:top w:val="none" w:sz="0" w:space="0" w:color="auto"/>
                        <w:left w:val="none" w:sz="0" w:space="0" w:color="auto"/>
                        <w:bottom w:val="none" w:sz="0" w:space="0" w:color="auto"/>
                        <w:right w:val="none" w:sz="0" w:space="0" w:color="auto"/>
                      </w:divBdr>
                    </w:div>
                    <w:div w:id="360594155">
                      <w:marLeft w:val="0"/>
                      <w:marRight w:val="0"/>
                      <w:marTop w:val="0"/>
                      <w:marBottom w:val="0"/>
                      <w:divBdr>
                        <w:top w:val="none" w:sz="0" w:space="0" w:color="auto"/>
                        <w:left w:val="none" w:sz="0" w:space="0" w:color="auto"/>
                        <w:bottom w:val="none" w:sz="0" w:space="0" w:color="auto"/>
                        <w:right w:val="none" w:sz="0" w:space="0" w:color="auto"/>
                      </w:divBdr>
                    </w:div>
                    <w:div w:id="1661808242">
                      <w:marLeft w:val="0"/>
                      <w:marRight w:val="0"/>
                      <w:marTop w:val="0"/>
                      <w:marBottom w:val="0"/>
                      <w:divBdr>
                        <w:top w:val="none" w:sz="0" w:space="0" w:color="auto"/>
                        <w:left w:val="none" w:sz="0" w:space="0" w:color="auto"/>
                        <w:bottom w:val="none" w:sz="0" w:space="0" w:color="auto"/>
                        <w:right w:val="none" w:sz="0" w:space="0" w:color="auto"/>
                      </w:divBdr>
                    </w:div>
                    <w:div w:id="1920020180">
                      <w:marLeft w:val="0"/>
                      <w:marRight w:val="0"/>
                      <w:marTop w:val="0"/>
                      <w:marBottom w:val="0"/>
                      <w:divBdr>
                        <w:top w:val="none" w:sz="0" w:space="0" w:color="auto"/>
                        <w:left w:val="none" w:sz="0" w:space="0" w:color="auto"/>
                        <w:bottom w:val="none" w:sz="0" w:space="0" w:color="auto"/>
                        <w:right w:val="none" w:sz="0" w:space="0" w:color="auto"/>
                      </w:divBdr>
                    </w:div>
                    <w:div w:id="92869924">
                      <w:marLeft w:val="0"/>
                      <w:marRight w:val="0"/>
                      <w:marTop w:val="0"/>
                      <w:marBottom w:val="0"/>
                      <w:divBdr>
                        <w:top w:val="none" w:sz="0" w:space="0" w:color="auto"/>
                        <w:left w:val="none" w:sz="0" w:space="0" w:color="auto"/>
                        <w:bottom w:val="none" w:sz="0" w:space="0" w:color="auto"/>
                        <w:right w:val="none" w:sz="0" w:space="0" w:color="auto"/>
                      </w:divBdr>
                    </w:div>
                    <w:div w:id="250741014">
                      <w:marLeft w:val="0"/>
                      <w:marRight w:val="0"/>
                      <w:marTop w:val="0"/>
                      <w:marBottom w:val="0"/>
                      <w:divBdr>
                        <w:top w:val="none" w:sz="0" w:space="0" w:color="auto"/>
                        <w:left w:val="none" w:sz="0" w:space="0" w:color="auto"/>
                        <w:bottom w:val="none" w:sz="0" w:space="0" w:color="auto"/>
                        <w:right w:val="none" w:sz="0" w:space="0" w:color="auto"/>
                      </w:divBdr>
                    </w:div>
                    <w:div w:id="7076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01983">
          <w:marLeft w:val="0"/>
          <w:marRight w:val="0"/>
          <w:marTop w:val="0"/>
          <w:marBottom w:val="0"/>
          <w:divBdr>
            <w:top w:val="none" w:sz="0" w:space="0" w:color="auto"/>
            <w:left w:val="none" w:sz="0" w:space="0" w:color="auto"/>
            <w:bottom w:val="none" w:sz="0" w:space="0" w:color="auto"/>
            <w:right w:val="none" w:sz="0" w:space="0" w:color="auto"/>
          </w:divBdr>
        </w:div>
      </w:divsChild>
    </w:div>
    <w:div w:id="1958637768">
      <w:bodyDiv w:val="1"/>
      <w:marLeft w:val="0"/>
      <w:marRight w:val="0"/>
      <w:marTop w:val="0"/>
      <w:marBottom w:val="0"/>
      <w:divBdr>
        <w:top w:val="none" w:sz="0" w:space="0" w:color="auto"/>
        <w:left w:val="none" w:sz="0" w:space="0" w:color="auto"/>
        <w:bottom w:val="none" w:sz="0" w:space="0" w:color="auto"/>
        <w:right w:val="none" w:sz="0" w:space="0" w:color="auto"/>
      </w:divBdr>
      <w:divsChild>
        <w:div w:id="615716290">
          <w:marLeft w:val="0"/>
          <w:marRight w:val="0"/>
          <w:marTop w:val="0"/>
          <w:marBottom w:val="0"/>
          <w:divBdr>
            <w:top w:val="none" w:sz="0" w:space="0" w:color="auto"/>
            <w:left w:val="none" w:sz="0" w:space="0" w:color="auto"/>
            <w:bottom w:val="none" w:sz="0" w:space="0" w:color="auto"/>
            <w:right w:val="none" w:sz="0" w:space="0" w:color="auto"/>
          </w:divBdr>
          <w:divsChild>
            <w:div w:id="153838020">
              <w:marLeft w:val="0"/>
              <w:marRight w:val="0"/>
              <w:marTop w:val="0"/>
              <w:marBottom w:val="0"/>
              <w:divBdr>
                <w:top w:val="none" w:sz="0" w:space="0" w:color="auto"/>
                <w:left w:val="none" w:sz="0" w:space="0" w:color="auto"/>
                <w:bottom w:val="none" w:sz="0" w:space="0" w:color="auto"/>
                <w:right w:val="none" w:sz="0" w:space="0" w:color="auto"/>
              </w:divBdr>
            </w:div>
            <w:div w:id="1323318993">
              <w:marLeft w:val="0"/>
              <w:marRight w:val="0"/>
              <w:marTop w:val="0"/>
              <w:marBottom w:val="0"/>
              <w:divBdr>
                <w:top w:val="none" w:sz="0" w:space="0" w:color="auto"/>
                <w:left w:val="none" w:sz="0" w:space="0" w:color="auto"/>
                <w:bottom w:val="none" w:sz="0" w:space="0" w:color="auto"/>
                <w:right w:val="none" w:sz="0" w:space="0" w:color="auto"/>
              </w:divBdr>
            </w:div>
            <w:div w:id="1962494322">
              <w:marLeft w:val="0"/>
              <w:marRight w:val="0"/>
              <w:marTop w:val="0"/>
              <w:marBottom w:val="0"/>
              <w:divBdr>
                <w:top w:val="none" w:sz="0" w:space="0" w:color="auto"/>
                <w:left w:val="none" w:sz="0" w:space="0" w:color="auto"/>
                <w:bottom w:val="none" w:sz="0" w:space="0" w:color="auto"/>
                <w:right w:val="none" w:sz="0" w:space="0" w:color="auto"/>
              </w:divBdr>
            </w:div>
            <w:div w:id="911507204">
              <w:marLeft w:val="0"/>
              <w:marRight w:val="0"/>
              <w:marTop w:val="0"/>
              <w:marBottom w:val="0"/>
              <w:divBdr>
                <w:top w:val="none" w:sz="0" w:space="0" w:color="auto"/>
                <w:left w:val="none" w:sz="0" w:space="0" w:color="auto"/>
                <w:bottom w:val="none" w:sz="0" w:space="0" w:color="auto"/>
                <w:right w:val="none" w:sz="0" w:space="0" w:color="auto"/>
              </w:divBdr>
            </w:div>
            <w:div w:id="1811091597">
              <w:marLeft w:val="0"/>
              <w:marRight w:val="0"/>
              <w:marTop w:val="0"/>
              <w:marBottom w:val="0"/>
              <w:divBdr>
                <w:top w:val="none" w:sz="0" w:space="0" w:color="auto"/>
                <w:left w:val="none" w:sz="0" w:space="0" w:color="auto"/>
                <w:bottom w:val="none" w:sz="0" w:space="0" w:color="auto"/>
                <w:right w:val="none" w:sz="0" w:space="0" w:color="auto"/>
              </w:divBdr>
            </w:div>
            <w:div w:id="214970338">
              <w:marLeft w:val="0"/>
              <w:marRight w:val="0"/>
              <w:marTop w:val="0"/>
              <w:marBottom w:val="0"/>
              <w:divBdr>
                <w:top w:val="none" w:sz="0" w:space="0" w:color="auto"/>
                <w:left w:val="none" w:sz="0" w:space="0" w:color="auto"/>
                <w:bottom w:val="none" w:sz="0" w:space="0" w:color="auto"/>
                <w:right w:val="none" w:sz="0" w:space="0" w:color="auto"/>
              </w:divBdr>
            </w:div>
            <w:div w:id="254435051">
              <w:marLeft w:val="0"/>
              <w:marRight w:val="0"/>
              <w:marTop w:val="0"/>
              <w:marBottom w:val="0"/>
              <w:divBdr>
                <w:top w:val="none" w:sz="0" w:space="0" w:color="auto"/>
                <w:left w:val="none" w:sz="0" w:space="0" w:color="auto"/>
                <w:bottom w:val="none" w:sz="0" w:space="0" w:color="auto"/>
                <w:right w:val="none" w:sz="0" w:space="0" w:color="auto"/>
              </w:divBdr>
            </w:div>
            <w:div w:id="270628266">
              <w:marLeft w:val="0"/>
              <w:marRight w:val="0"/>
              <w:marTop w:val="0"/>
              <w:marBottom w:val="0"/>
              <w:divBdr>
                <w:top w:val="none" w:sz="0" w:space="0" w:color="auto"/>
                <w:left w:val="none" w:sz="0" w:space="0" w:color="auto"/>
                <w:bottom w:val="none" w:sz="0" w:space="0" w:color="auto"/>
                <w:right w:val="none" w:sz="0" w:space="0" w:color="auto"/>
              </w:divBdr>
            </w:div>
            <w:div w:id="487750767">
              <w:marLeft w:val="0"/>
              <w:marRight w:val="0"/>
              <w:marTop w:val="0"/>
              <w:marBottom w:val="0"/>
              <w:divBdr>
                <w:top w:val="none" w:sz="0" w:space="0" w:color="auto"/>
                <w:left w:val="none" w:sz="0" w:space="0" w:color="auto"/>
                <w:bottom w:val="none" w:sz="0" w:space="0" w:color="auto"/>
                <w:right w:val="none" w:sz="0" w:space="0" w:color="auto"/>
              </w:divBdr>
            </w:div>
            <w:div w:id="1736312601">
              <w:marLeft w:val="0"/>
              <w:marRight w:val="0"/>
              <w:marTop w:val="0"/>
              <w:marBottom w:val="0"/>
              <w:divBdr>
                <w:top w:val="none" w:sz="0" w:space="0" w:color="auto"/>
                <w:left w:val="none" w:sz="0" w:space="0" w:color="auto"/>
                <w:bottom w:val="none" w:sz="0" w:space="0" w:color="auto"/>
                <w:right w:val="none" w:sz="0" w:space="0" w:color="auto"/>
              </w:divBdr>
            </w:div>
            <w:div w:id="1315448362">
              <w:marLeft w:val="0"/>
              <w:marRight w:val="0"/>
              <w:marTop w:val="0"/>
              <w:marBottom w:val="0"/>
              <w:divBdr>
                <w:top w:val="none" w:sz="0" w:space="0" w:color="auto"/>
                <w:left w:val="none" w:sz="0" w:space="0" w:color="auto"/>
                <w:bottom w:val="none" w:sz="0" w:space="0" w:color="auto"/>
                <w:right w:val="none" w:sz="0" w:space="0" w:color="auto"/>
              </w:divBdr>
            </w:div>
            <w:div w:id="986251355">
              <w:marLeft w:val="0"/>
              <w:marRight w:val="0"/>
              <w:marTop w:val="0"/>
              <w:marBottom w:val="0"/>
              <w:divBdr>
                <w:top w:val="none" w:sz="0" w:space="0" w:color="auto"/>
                <w:left w:val="none" w:sz="0" w:space="0" w:color="auto"/>
                <w:bottom w:val="none" w:sz="0" w:space="0" w:color="auto"/>
                <w:right w:val="none" w:sz="0" w:space="0" w:color="auto"/>
              </w:divBdr>
            </w:div>
            <w:div w:id="678585395">
              <w:marLeft w:val="0"/>
              <w:marRight w:val="0"/>
              <w:marTop w:val="0"/>
              <w:marBottom w:val="0"/>
              <w:divBdr>
                <w:top w:val="none" w:sz="0" w:space="0" w:color="auto"/>
                <w:left w:val="none" w:sz="0" w:space="0" w:color="auto"/>
                <w:bottom w:val="none" w:sz="0" w:space="0" w:color="auto"/>
                <w:right w:val="none" w:sz="0" w:space="0" w:color="auto"/>
              </w:divBdr>
            </w:div>
            <w:div w:id="740448377">
              <w:marLeft w:val="0"/>
              <w:marRight w:val="0"/>
              <w:marTop w:val="0"/>
              <w:marBottom w:val="0"/>
              <w:divBdr>
                <w:top w:val="none" w:sz="0" w:space="0" w:color="auto"/>
                <w:left w:val="none" w:sz="0" w:space="0" w:color="auto"/>
                <w:bottom w:val="none" w:sz="0" w:space="0" w:color="auto"/>
                <w:right w:val="none" w:sz="0" w:space="0" w:color="auto"/>
              </w:divBdr>
            </w:div>
            <w:div w:id="1232618746">
              <w:marLeft w:val="0"/>
              <w:marRight w:val="0"/>
              <w:marTop w:val="0"/>
              <w:marBottom w:val="0"/>
              <w:divBdr>
                <w:top w:val="none" w:sz="0" w:space="0" w:color="auto"/>
                <w:left w:val="none" w:sz="0" w:space="0" w:color="auto"/>
                <w:bottom w:val="none" w:sz="0" w:space="0" w:color="auto"/>
                <w:right w:val="none" w:sz="0" w:space="0" w:color="auto"/>
              </w:divBdr>
            </w:div>
            <w:div w:id="1246109011">
              <w:marLeft w:val="0"/>
              <w:marRight w:val="0"/>
              <w:marTop w:val="0"/>
              <w:marBottom w:val="0"/>
              <w:divBdr>
                <w:top w:val="none" w:sz="0" w:space="0" w:color="auto"/>
                <w:left w:val="none" w:sz="0" w:space="0" w:color="auto"/>
                <w:bottom w:val="none" w:sz="0" w:space="0" w:color="auto"/>
                <w:right w:val="none" w:sz="0" w:space="0" w:color="auto"/>
              </w:divBdr>
            </w:div>
            <w:div w:id="161043906">
              <w:marLeft w:val="0"/>
              <w:marRight w:val="0"/>
              <w:marTop w:val="0"/>
              <w:marBottom w:val="0"/>
              <w:divBdr>
                <w:top w:val="none" w:sz="0" w:space="0" w:color="auto"/>
                <w:left w:val="none" w:sz="0" w:space="0" w:color="auto"/>
                <w:bottom w:val="none" w:sz="0" w:space="0" w:color="auto"/>
                <w:right w:val="none" w:sz="0" w:space="0" w:color="auto"/>
              </w:divBdr>
            </w:div>
            <w:div w:id="1646811316">
              <w:marLeft w:val="0"/>
              <w:marRight w:val="0"/>
              <w:marTop w:val="0"/>
              <w:marBottom w:val="0"/>
              <w:divBdr>
                <w:top w:val="none" w:sz="0" w:space="0" w:color="auto"/>
                <w:left w:val="none" w:sz="0" w:space="0" w:color="auto"/>
                <w:bottom w:val="none" w:sz="0" w:space="0" w:color="auto"/>
                <w:right w:val="none" w:sz="0" w:space="0" w:color="auto"/>
              </w:divBdr>
              <w:divsChild>
                <w:div w:id="1806895751">
                  <w:marLeft w:val="0"/>
                  <w:marRight w:val="0"/>
                  <w:marTop w:val="0"/>
                  <w:marBottom w:val="0"/>
                  <w:divBdr>
                    <w:top w:val="none" w:sz="0" w:space="0" w:color="auto"/>
                    <w:left w:val="none" w:sz="0" w:space="0" w:color="auto"/>
                    <w:bottom w:val="none" w:sz="0" w:space="0" w:color="auto"/>
                    <w:right w:val="none" w:sz="0" w:space="0" w:color="auto"/>
                  </w:divBdr>
                  <w:divsChild>
                    <w:div w:id="211307733">
                      <w:marLeft w:val="0"/>
                      <w:marRight w:val="0"/>
                      <w:marTop w:val="0"/>
                      <w:marBottom w:val="0"/>
                      <w:divBdr>
                        <w:top w:val="none" w:sz="0" w:space="0" w:color="auto"/>
                        <w:left w:val="none" w:sz="0" w:space="0" w:color="auto"/>
                        <w:bottom w:val="none" w:sz="0" w:space="0" w:color="auto"/>
                        <w:right w:val="none" w:sz="0" w:space="0" w:color="auto"/>
                      </w:divBdr>
                    </w:div>
                    <w:div w:id="384767186">
                      <w:marLeft w:val="0"/>
                      <w:marRight w:val="0"/>
                      <w:marTop w:val="0"/>
                      <w:marBottom w:val="0"/>
                      <w:divBdr>
                        <w:top w:val="none" w:sz="0" w:space="0" w:color="auto"/>
                        <w:left w:val="none" w:sz="0" w:space="0" w:color="auto"/>
                        <w:bottom w:val="none" w:sz="0" w:space="0" w:color="auto"/>
                        <w:right w:val="none" w:sz="0" w:space="0" w:color="auto"/>
                      </w:divBdr>
                    </w:div>
                    <w:div w:id="1085539809">
                      <w:marLeft w:val="0"/>
                      <w:marRight w:val="0"/>
                      <w:marTop w:val="0"/>
                      <w:marBottom w:val="0"/>
                      <w:divBdr>
                        <w:top w:val="none" w:sz="0" w:space="0" w:color="auto"/>
                        <w:left w:val="none" w:sz="0" w:space="0" w:color="auto"/>
                        <w:bottom w:val="none" w:sz="0" w:space="0" w:color="auto"/>
                        <w:right w:val="none" w:sz="0" w:space="0" w:color="auto"/>
                      </w:divBdr>
                    </w:div>
                    <w:div w:id="218516255">
                      <w:marLeft w:val="0"/>
                      <w:marRight w:val="0"/>
                      <w:marTop w:val="0"/>
                      <w:marBottom w:val="0"/>
                      <w:divBdr>
                        <w:top w:val="none" w:sz="0" w:space="0" w:color="auto"/>
                        <w:left w:val="none" w:sz="0" w:space="0" w:color="auto"/>
                        <w:bottom w:val="none" w:sz="0" w:space="0" w:color="auto"/>
                        <w:right w:val="none" w:sz="0" w:space="0" w:color="auto"/>
                      </w:divBdr>
                    </w:div>
                    <w:div w:id="360791408">
                      <w:marLeft w:val="0"/>
                      <w:marRight w:val="0"/>
                      <w:marTop w:val="0"/>
                      <w:marBottom w:val="0"/>
                      <w:divBdr>
                        <w:top w:val="none" w:sz="0" w:space="0" w:color="auto"/>
                        <w:left w:val="none" w:sz="0" w:space="0" w:color="auto"/>
                        <w:bottom w:val="none" w:sz="0" w:space="0" w:color="auto"/>
                        <w:right w:val="none" w:sz="0" w:space="0" w:color="auto"/>
                      </w:divBdr>
                    </w:div>
                    <w:div w:id="2107118626">
                      <w:marLeft w:val="0"/>
                      <w:marRight w:val="0"/>
                      <w:marTop w:val="0"/>
                      <w:marBottom w:val="0"/>
                      <w:divBdr>
                        <w:top w:val="none" w:sz="0" w:space="0" w:color="auto"/>
                        <w:left w:val="none" w:sz="0" w:space="0" w:color="auto"/>
                        <w:bottom w:val="none" w:sz="0" w:space="0" w:color="auto"/>
                        <w:right w:val="none" w:sz="0" w:space="0" w:color="auto"/>
                      </w:divBdr>
                    </w:div>
                    <w:div w:id="2095514446">
                      <w:marLeft w:val="0"/>
                      <w:marRight w:val="0"/>
                      <w:marTop w:val="0"/>
                      <w:marBottom w:val="0"/>
                      <w:divBdr>
                        <w:top w:val="none" w:sz="0" w:space="0" w:color="auto"/>
                        <w:left w:val="none" w:sz="0" w:space="0" w:color="auto"/>
                        <w:bottom w:val="none" w:sz="0" w:space="0" w:color="auto"/>
                        <w:right w:val="none" w:sz="0" w:space="0" w:color="auto"/>
                      </w:divBdr>
                    </w:div>
                    <w:div w:id="1236814946">
                      <w:marLeft w:val="0"/>
                      <w:marRight w:val="0"/>
                      <w:marTop w:val="0"/>
                      <w:marBottom w:val="0"/>
                      <w:divBdr>
                        <w:top w:val="none" w:sz="0" w:space="0" w:color="auto"/>
                        <w:left w:val="none" w:sz="0" w:space="0" w:color="auto"/>
                        <w:bottom w:val="none" w:sz="0" w:space="0" w:color="auto"/>
                        <w:right w:val="none" w:sz="0" w:space="0" w:color="auto"/>
                      </w:divBdr>
                    </w:div>
                    <w:div w:id="1481848601">
                      <w:marLeft w:val="0"/>
                      <w:marRight w:val="0"/>
                      <w:marTop w:val="0"/>
                      <w:marBottom w:val="0"/>
                      <w:divBdr>
                        <w:top w:val="none" w:sz="0" w:space="0" w:color="auto"/>
                        <w:left w:val="none" w:sz="0" w:space="0" w:color="auto"/>
                        <w:bottom w:val="none" w:sz="0" w:space="0" w:color="auto"/>
                        <w:right w:val="none" w:sz="0" w:space="0" w:color="auto"/>
                      </w:divBdr>
                    </w:div>
                    <w:div w:id="1495074156">
                      <w:marLeft w:val="0"/>
                      <w:marRight w:val="0"/>
                      <w:marTop w:val="0"/>
                      <w:marBottom w:val="0"/>
                      <w:divBdr>
                        <w:top w:val="none" w:sz="0" w:space="0" w:color="auto"/>
                        <w:left w:val="none" w:sz="0" w:space="0" w:color="auto"/>
                        <w:bottom w:val="none" w:sz="0" w:space="0" w:color="auto"/>
                        <w:right w:val="none" w:sz="0" w:space="0" w:color="auto"/>
                      </w:divBdr>
                    </w:div>
                    <w:div w:id="272203211">
                      <w:marLeft w:val="0"/>
                      <w:marRight w:val="0"/>
                      <w:marTop w:val="0"/>
                      <w:marBottom w:val="0"/>
                      <w:divBdr>
                        <w:top w:val="none" w:sz="0" w:space="0" w:color="auto"/>
                        <w:left w:val="none" w:sz="0" w:space="0" w:color="auto"/>
                        <w:bottom w:val="none" w:sz="0" w:space="0" w:color="auto"/>
                        <w:right w:val="none" w:sz="0" w:space="0" w:color="auto"/>
                      </w:divBdr>
                    </w:div>
                    <w:div w:id="143280447">
                      <w:marLeft w:val="0"/>
                      <w:marRight w:val="0"/>
                      <w:marTop w:val="0"/>
                      <w:marBottom w:val="0"/>
                      <w:divBdr>
                        <w:top w:val="none" w:sz="0" w:space="0" w:color="auto"/>
                        <w:left w:val="none" w:sz="0" w:space="0" w:color="auto"/>
                        <w:bottom w:val="none" w:sz="0" w:space="0" w:color="auto"/>
                        <w:right w:val="none" w:sz="0" w:space="0" w:color="auto"/>
                      </w:divBdr>
                    </w:div>
                    <w:div w:id="413825103">
                      <w:marLeft w:val="0"/>
                      <w:marRight w:val="0"/>
                      <w:marTop w:val="0"/>
                      <w:marBottom w:val="0"/>
                      <w:divBdr>
                        <w:top w:val="none" w:sz="0" w:space="0" w:color="auto"/>
                        <w:left w:val="none" w:sz="0" w:space="0" w:color="auto"/>
                        <w:bottom w:val="none" w:sz="0" w:space="0" w:color="auto"/>
                        <w:right w:val="none" w:sz="0" w:space="0" w:color="auto"/>
                      </w:divBdr>
                    </w:div>
                    <w:div w:id="332219194">
                      <w:marLeft w:val="0"/>
                      <w:marRight w:val="0"/>
                      <w:marTop w:val="0"/>
                      <w:marBottom w:val="0"/>
                      <w:divBdr>
                        <w:top w:val="none" w:sz="0" w:space="0" w:color="auto"/>
                        <w:left w:val="none" w:sz="0" w:space="0" w:color="auto"/>
                        <w:bottom w:val="none" w:sz="0" w:space="0" w:color="auto"/>
                        <w:right w:val="none" w:sz="0" w:space="0" w:color="auto"/>
                      </w:divBdr>
                    </w:div>
                    <w:div w:id="338503595">
                      <w:marLeft w:val="0"/>
                      <w:marRight w:val="0"/>
                      <w:marTop w:val="0"/>
                      <w:marBottom w:val="0"/>
                      <w:divBdr>
                        <w:top w:val="none" w:sz="0" w:space="0" w:color="auto"/>
                        <w:left w:val="none" w:sz="0" w:space="0" w:color="auto"/>
                        <w:bottom w:val="none" w:sz="0" w:space="0" w:color="auto"/>
                        <w:right w:val="none" w:sz="0" w:space="0" w:color="auto"/>
                      </w:divBdr>
                    </w:div>
                    <w:div w:id="1671564320">
                      <w:marLeft w:val="0"/>
                      <w:marRight w:val="0"/>
                      <w:marTop w:val="0"/>
                      <w:marBottom w:val="0"/>
                      <w:divBdr>
                        <w:top w:val="none" w:sz="0" w:space="0" w:color="auto"/>
                        <w:left w:val="none" w:sz="0" w:space="0" w:color="auto"/>
                        <w:bottom w:val="none" w:sz="0" w:space="0" w:color="auto"/>
                        <w:right w:val="none" w:sz="0" w:space="0" w:color="auto"/>
                      </w:divBdr>
                    </w:div>
                    <w:div w:id="1170221890">
                      <w:marLeft w:val="0"/>
                      <w:marRight w:val="0"/>
                      <w:marTop w:val="0"/>
                      <w:marBottom w:val="0"/>
                      <w:divBdr>
                        <w:top w:val="none" w:sz="0" w:space="0" w:color="auto"/>
                        <w:left w:val="none" w:sz="0" w:space="0" w:color="auto"/>
                        <w:bottom w:val="none" w:sz="0" w:space="0" w:color="auto"/>
                        <w:right w:val="none" w:sz="0" w:space="0" w:color="auto"/>
                      </w:divBdr>
                    </w:div>
                    <w:div w:id="693270393">
                      <w:marLeft w:val="0"/>
                      <w:marRight w:val="0"/>
                      <w:marTop w:val="0"/>
                      <w:marBottom w:val="0"/>
                      <w:divBdr>
                        <w:top w:val="none" w:sz="0" w:space="0" w:color="auto"/>
                        <w:left w:val="none" w:sz="0" w:space="0" w:color="auto"/>
                        <w:bottom w:val="none" w:sz="0" w:space="0" w:color="auto"/>
                        <w:right w:val="none" w:sz="0" w:space="0" w:color="auto"/>
                      </w:divBdr>
                    </w:div>
                    <w:div w:id="2066298774">
                      <w:marLeft w:val="0"/>
                      <w:marRight w:val="0"/>
                      <w:marTop w:val="0"/>
                      <w:marBottom w:val="0"/>
                      <w:divBdr>
                        <w:top w:val="none" w:sz="0" w:space="0" w:color="auto"/>
                        <w:left w:val="none" w:sz="0" w:space="0" w:color="auto"/>
                        <w:bottom w:val="none" w:sz="0" w:space="0" w:color="auto"/>
                        <w:right w:val="none" w:sz="0" w:space="0" w:color="auto"/>
                      </w:divBdr>
                    </w:div>
                    <w:div w:id="15009642">
                      <w:marLeft w:val="0"/>
                      <w:marRight w:val="0"/>
                      <w:marTop w:val="0"/>
                      <w:marBottom w:val="0"/>
                      <w:divBdr>
                        <w:top w:val="none" w:sz="0" w:space="0" w:color="auto"/>
                        <w:left w:val="none" w:sz="0" w:space="0" w:color="auto"/>
                        <w:bottom w:val="none" w:sz="0" w:space="0" w:color="auto"/>
                        <w:right w:val="none" w:sz="0" w:space="0" w:color="auto"/>
                      </w:divBdr>
                    </w:div>
                    <w:div w:id="179401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8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ppa.ca.gov/meetings/materials/202505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Pollo</dc:creator>
  <cp:keywords/>
  <dc:description/>
  <cp:lastModifiedBy>Sarah Pollo</cp:lastModifiedBy>
  <cp:revision>1</cp:revision>
  <dcterms:created xsi:type="dcterms:W3CDTF">2025-05-02T18:36:00Z</dcterms:created>
  <dcterms:modified xsi:type="dcterms:W3CDTF">2025-05-02T18:36:00Z</dcterms:modified>
</cp:coreProperties>
</file>