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49457" w14:textId="77777777" w:rsidR="00D52D9E" w:rsidRPr="00D52D9E" w:rsidRDefault="00D52D9E" w:rsidP="00D52D9E">
      <w:pPr>
        <w:rPr>
          <w:b/>
          <w:bCs/>
        </w:rPr>
      </w:pPr>
      <w:r w:rsidRPr="00D52D9E">
        <w:rPr>
          <w:b/>
          <w:bCs/>
        </w:rPr>
        <w:t>December CERS NextGen Townhall Notes 12.18.25</w:t>
      </w:r>
    </w:p>
    <w:p w14:paraId="112B87C1" w14:textId="77777777" w:rsidR="00D52D9E" w:rsidRPr="00D52D9E" w:rsidRDefault="00D52D9E" w:rsidP="00D52D9E"/>
    <w:p w14:paraId="4E03A8CA" w14:textId="77777777" w:rsidR="00D52D9E" w:rsidRPr="00D52D9E" w:rsidRDefault="00D52D9E" w:rsidP="00D52D9E">
      <w:r w:rsidRPr="00D52D9E">
        <w:t xml:space="preserve">For ongoing questions email </w:t>
      </w:r>
      <w:hyperlink r:id="rId4" w:history="1">
        <w:r w:rsidRPr="00D52D9E">
          <w:rPr>
            <w:rStyle w:val="Hyperlink"/>
          </w:rPr>
          <w:t>cersnextgen@calepa.ca.gov</w:t>
        </w:r>
      </w:hyperlink>
    </w:p>
    <w:p w14:paraId="7D6F37A1" w14:textId="77777777" w:rsidR="00D52D9E" w:rsidRPr="00D52D9E" w:rsidRDefault="00D52D9E" w:rsidP="00D52D9E"/>
    <w:p w14:paraId="2EB60B0F" w14:textId="77777777" w:rsidR="00D52D9E" w:rsidRPr="00D52D9E" w:rsidRDefault="00D52D9E" w:rsidP="00D52D9E">
      <w:r w:rsidRPr="00D52D9E">
        <w:t>DTSC started phase II build out but still doing analysis so no updates on that piece today. Plan to share more in January or February next year.</w:t>
      </w:r>
    </w:p>
    <w:p w14:paraId="18D303C3" w14:textId="77777777" w:rsidR="00D52D9E" w:rsidRPr="00D52D9E" w:rsidRDefault="00D52D9E" w:rsidP="00D52D9E"/>
    <w:p w14:paraId="724403FD" w14:textId="77777777" w:rsidR="00D52D9E" w:rsidRPr="00D52D9E" w:rsidRDefault="00D52D9E" w:rsidP="00D52D9E">
      <w:r w:rsidRPr="00D52D9E">
        <w:t>Finishing up user acceptance testing for phase I right now.</w:t>
      </w:r>
    </w:p>
    <w:p w14:paraId="3659EAEF" w14:textId="77777777" w:rsidR="00D52D9E" w:rsidRPr="00D52D9E" w:rsidRDefault="00D52D9E" w:rsidP="00D52D9E"/>
    <w:p w14:paraId="3296AD90" w14:textId="77777777" w:rsidR="00D52D9E" w:rsidRPr="00D52D9E" w:rsidRDefault="00D52D9E" w:rsidP="00D52D9E">
      <w:r w:rsidRPr="00D52D9E">
        <w:t xml:space="preserve">Still planning </w:t>
      </w:r>
      <w:proofErr w:type="gramStart"/>
      <w:r w:rsidRPr="00D52D9E">
        <w:t>on going live in</w:t>
      </w:r>
      <w:proofErr w:type="gramEnd"/>
      <w:r w:rsidRPr="00D52D9E">
        <w:t xml:space="preserve"> January 2027.</w:t>
      </w:r>
    </w:p>
    <w:p w14:paraId="598D45E0" w14:textId="77777777" w:rsidR="00D52D9E" w:rsidRPr="00D52D9E" w:rsidRDefault="00D52D9E" w:rsidP="00D52D9E"/>
    <w:p w14:paraId="1BBE970A" w14:textId="77777777" w:rsidR="00D52D9E" w:rsidRPr="00D52D9E" w:rsidRDefault="00D52D9E" w:rsidP="00D52D9E">
      <w:r w:rsidRPr="00D52D9E">
        <w:t xml:space="preserve">Ensure your users are logging in at least once per calendar year. If you do not use it, you lose it. Users are those with permission to access and use data in the system. Right </w:t>
      </w:r>
      <w:proofErr w:type="gramStart"/>
      <w:r w:rsidRPr="00D52D9E">
        <w:t>now</w:t>
      </w:r>
      <w:proofErr w:type="gramEnd"/>
      <w:r w:rsidRPr="00D52D9E">
        <w:t xml:space="preserve"> you get to work with Cal EPA and CUPA if you do not yet have access. DTSC recommends having a lead person in your company have access to the system </w:t>
      </w:r>
      <w:proofErr w:type="gramStart"/>
      <w:r w:rsidRPr="00D52D9E">
        <w:t>and also</w:t>
      </w:r>
      <w:proofErr w:type="gramEnd"/>
      <w:r w:rsidRPr="00D52D9E">
        <w:t xml:space="preserve"> clean up your data now in CERS III as DTSC will be moving to a whole new system. Data will be migrated and retained including seven calendar years of data. DTSC does not know what that would look like yet. USTs will also be migrated so you will not have to re-enter all data all over again, but there are fields that do not exist in current system that will be required.</w:t>
      </w:r>
    </w:p>
    <w:p w14:paraId="79B52D5A" w14:textId="77777777" w:rsidR="00D52D9E" w:rsidRPr="00D52D9E" w:rsidRDefault="00D52D9E" w:rsidP="00D52D9E"/>
    <w:p w14:paraId="3699C3EA" w14:textId="77777777" w:rsidR="00D52D9E" w:rsidRPr="00D52D9E" w:rsidRDefault="00D52D9E" w:rsidP="00D52D9E">
      <w:r w:rsidRPr="00D52D9E">
        <w:t>State Water Board released their official guidance yesterday updating their regulations which go into effect Jan. 1, 2026. Those regs change method of communication between the business or permitted entity and the CUPA. Since CERS Next Gen is not live yet, water board is allowing this to be postponed until it becomes live as it was supposed to be communicated through DTSC’s new system.</w:t>
      </w:r>
    </w:p>
    <w:p w14:paraId="43FDC957" w14:textId="77777777" w:rsidR="00D52D9E" w:rsidRPr="00D52D9E" w:rsidRDefault="00D52D9E" w:rsidP="00D52D9E"/>
    <w:p w14:paraId="7A21E691" w14:textId="77777777" w:rsidR="00D52D9E" w:rsidRPr="00D52D9E" w:rsidRDefault="00D52D9E" w:rsidP="00D52D9E">
      <w:r w:rsidRPr="00D52D9E">
        <w:t>First big change for Next Gen is your testing results for ensuring your system is not leaking will be submitted to your oversight agency, CUPA or PA through CERS.</w:t>
      </w:r>
    </w:p>
    <w:p w14:paraId="01975253" w14:textId="77777777" w:rsidR="00D52D9E" w:rsidRPr="00D52D9E" w:rsidRDefault="00D52D9E" w:rsidP="00D52D9E"/>
    <w:p w14:paraId="253DE131" w14:textId="77777777" w:rsidR="00D52D9E" w:rsidRPr="00D52D9E" w:rsidRDefault="00D52D9E" w:rsidP="00D52D9E">
      <w:r w:rsidRPr="00D52D9E">
        <w:t>Questions and Answers</w:t>
      </w:r>
    </w:p>
    <w:p w14:paraId="51F4E0A1" w14:textId="77777777" w:rsidR="00D52D9E" w:rsidRPr="00D52D9E" w:rsidRDefault="00D52D9E" w:rsidP="00D52D9E"/>
    <w:p w14:paraId="3A5A5EF0" w14:textId="77777777" w:rsidR="00D52D9E" w:rsidRPr="00D52D9E" w:rsidRDefault="00D52D9E" w:rsidP="00D52D9E">
      <w:r w:rsidRPr="00D52D9E">
        <w:t>Q. How will this work with the upcoming annual submittal dates Jan-Mar? Will we have to resubmit? If so, what is the deadline?</w:t>
      </w:r>
    </w:p>
    <w:p w14:paraId="37F8E246" w14:textId="77777777" w:rsidR="00D52D9E" w:rsidRPr="00D52D9E" w:rsidRDefault="00D52D9E" w:rsidP="00D52D9E">
      <w:r w:rsidRPr="00D52D9E">
        <w:t>A. We are not changing deadlines with CERS NextGen project. No legal ability to change due dates. Only legal ability to change software. Go to CUPA or your PA for this issue.</w:t>
      </w:r>
    </w:p>
    <w:p w14:paraId="620D5D09" w14:textId="77777777" w:rsidR="00D52D9E" w:rsidRPr="00D52D9E" w:rsidRDefault="00D52D9E" w:rsidP="00D52D9E"/>
    <w:p w14:paraId="35B718A8" w14:textId="77777777" w:rsidR="00D52D9E" w:rsidRPr="00D52D9E" w:rsidRDefault="00D52D9E" w:rsidP="00D52D9E">
      <w:r w:rsidRPr="00D52D9E">
        <w:t>Q. Can the DO information be uploaded for a single site or multiple site?</w:t>
      </w:r>
    </w:p>
    <w:p w14:paraId="4C39BE92" w14:textId="77777777" w:rsidR="00D52D9E" w:rsidRPr="00D52D9E" w:rsidRDefault="00D52D9E" w:rsidP="00D52D9E">
      <w:r w:rsidRPr="00D52D9E">
        <w:t xml:space="preserve">A. Currently you </w:t>
      </w:r>
      <w:proofErr w:type="gramStart"/>
      <w:r w:rsidRPr="00D52D9E">
        <w:t>have to</w:t>
      </w:r>
      <w:proofErr w:type="gramEnd"/>
      <w:r w:rsidRPr="00D52D9E">
        <w:t xml:space="preserve"> enter DO info per facility. Hoping to have ability to upload a spreadsheet but have not been able to build this function yet. Good news is it is one or done, the info does not change, but we understand this is tedious with folks having a lot of stuff to do.</w:t>
      </w:r>
    </w:p>
    <w:p w14:paraId="5E50C333" w14:textId="77777777" w:rsidR="00D52D9E" w:rsidRPr="00D52D9E" w:rsidRDefault="00D52D9E" w:rsidP="00D52D9E"/>
    <w:p w14:paraId="5B5D6566" w14:textId="77777777" w:rsidR="00D52D9E" w:rsidRPr="00D52D9E" w:rsidRDefault="00D52D9E" w:rsidP="00D52D9E">
      <w:r w:rsidRPr="00D52D9E">
        <w:t>Q. Where is the Installation Cert located in the current CERS platform?</w:t>
      </w:r>
    </w:p>
    <w:p w14:paraId="2907ED25" w14:textId="77777777" w:rsidR="00D52D9E" w:rsidRPr="00D52D9E" w:rsidRDefault="00D52D9E" w:rsidP="00D52D9E">
      <w:r w:rsidRPr="00D52D9E">
        <w:t xml:space="preserve">A. It is very complicated to get to it. You </w:t>
      </w:r>
      <w:proofErr w:type="gramStart"/>
      <w:r w:rsidRPr="00D52D9E">
        <w:t>have to</w:t>
      </w:r>
      <w:proofErr w:type="gramEnd"/>
      <w:r w:rsidRPr="00D52D9E">
        <w:t xml:space="preserve"> set all of the statuses to the right statuses to see it. Each tank and UST </w:t>
      </w:r>
      <w:proofErr w:type="gramStart"/>
      <w:r w:rsidRPr="00D52D9E">
        <w:t>has</w:t>
      </w:r>
      <w:proofErr w:type="gramEnd"/>
      <w:r w:rsidRPr="00D52D9E">
        <w:t xml:space="preserve"> a status. This is a problem with the current system. We are not </w:t>
      </w:r>
      <w:r w:rsidRPr="00D52D9E">
        <w:lastRenderedPageBreak/>
        <w:t>trying to change your activity in current version, but in new system you will need to certify things moving forward.</w:t>
      </w:r>
    </w:p>
    <w:p w14:paraId="30217E48" w14:textId="77777777" w:rsidR="00D52D9E" w:rsidRPr="00D52D9E" w:rsidRDefault="00D52D9E" w:rsidP="00D52D9E"/>
    <w:p w14:paraId="0FF661D5" w14:textId="77777777" w:rsidR="00D52D9E" w:rsidRPr="00D52D9E" w:rsidRDefault="00D52D9E" w:rsidP="00D52D9E">
      <w:r w:rsidRPr="00D52D9E">
        <w:t>Q. This is for when you do a new tank installation - the old ABC form? For installation certification.</w:t>
      </w:r>
    </w:p>
    <w:p w14:paraId="7A13DB67" w14:textId="77777777" w:rsidR="00D52D9E" w:rsidRPr="00D52D9E" w:rsidRDefault="00D52D9E" w:rsidP="00D52D9E">
      <w:r w:rsidRPr="00D52D9E">
        <w:t xml:space="preserve">A. It’s formerly known as Form C, and </w:t>
      </w:r>
      <w:proofErr w:type="gramStart"/>
      <w:r w:rsidRPr="00D52D9E">
        <w:t>yes it is</w:t>
      </w:r>
      <w:proofErr w:type="gramEnd"/>
      <w:r w:rsidRPr="00D52D9E">
        <w:t xml:space="preserve"> required for new construction but this is not limited to just new install. If you are doing other activities like tank install, replacement, piping modifiers, replacing a sump, </w:t>
      </w:r>
      <w:proofErr w:type="spellStart"/>
      <w:r w:rsidRPr="00D52D9E">
        <w:t>etc</w:t>
      </w:r>
      <w:proofErr w:type="spellEnd"/>
      <w:r w:rsidRPr="00D52D9E">
        <w:t xml:space="preserve"> all require certification. A like for like replacement does not trigger this info to be provided. When you submit to communicate </w:t>
      </w:r>
      <w:proofErr w:type="gramStart"/>
      <w:r w:rsidRPr="00D52D9E">
        <w:t>changes</w:t>
      </w:r>
      <w:proofErr w:type="gramEnd"/>
      <w:r w:rsidRPr="00D52D9E">
        <w:t xml:space="preserve"> it will be called modified repair and then you indicate what modification is occurring by submitting yes or no to first five options and if not then you select none. If doing install or replacement for critical components it will ask who is doing the work and if work complies with certification. </w:t>
      </w:r>
    </w:p>
    <w:p w14:paraId="66D4F301" w14:textId="77777777" w:rsidR="00D52D9E" w:rsidRPr="00D52D9E" w:rsidRDefault="00D52D9E" w:rsidP="00D52D9E"/>
    <w:p w14:paraId="127B5F7B" w14:textId="77777777" w:rsidR="00D52D9E" w:rsidRPr="00D52D9E" w:rsidRDefault="00D52D9E" w:rsidP="00D52D9E">
      <w:r w:rsidRPr="00D52D9E">
        <w:t>Q. In the current CERS version, there is no place that has this installation certification info?</w:t>
      </w:r>
    </w:p>
    <w:p w14:paraId="220ABDAA" w14:textId="77777777" w:rsidR="00D52D9E" w:rsidRPr="00D52D9E" w:rsidRDefault="00D52D9E" w:rsidP="00D52D9E">
      <w:r w:rsidRPr="00D52D9E">
        <w:t xml:space="preserve">A. It exists in CERS III. </w:t>
      </w:r>
      <w:proofErr w:type="spellStart"/>
      <w:r w:rsidRPr="00D52D9E">
        <w:t>Followup</w:t>
      </w:r>
      <w:proofErr w:type="spellEnd"/>
      <w:r w:rsidRPr="00D52D9E">
        <w:t xml:space="preserve"> with Erika or Katlyn w/Water Board.</w:t>
      </w:r>
    </w:p>
    <w:p w14:paraId="111ADD48" w14:textId="77777777" w:rsidR="00D52D9E" w:rsidRPr="00D52D9E" w:rsidRDefault="00D52D9E" w:rsidP="00D52D9E"/>
    <w:p w14:paraId="4EA7C150" w14:textId="77777777" w:rsidR="00D52D9E" w:rsidRPr="00D52D9E" w:rsidRDefault="00D52D9E" w:rsidP="00D52D9E">
      <w:r w:rsidRPr="00D52D9E">
        <w:t>Q. All current CERS data will be transferred over, on the new fields companies will have to report on new UST setting. What about the HMBP? Are there new fields for that?</w:t>
      </w:r>
    </w:p>
    <w:p w14:paraId="14AFEFB5" w14:textId="77777777" w:rsidR="00D52D9E" w:rsidRPr="00D52D9E" w:rsidRDefault="00D52D9E" w:rsidP="00D52D9E">
      <w:r w:rsidRPr="00D52D9E">
        <w:t xml:space="preserve">A. We are focused on USTs today because we built that part so far. We are collaborating with the oversight agency for the HMBP program trying to fit a square peg in a round hole to try to minimize impact. Suggest you make it as complete as possible in the current system, for now. Not indicating what type of hazardous material you are reporting, for example, there may be additional data required for submittal in NextGen. Not anticipating adding new requirements in terms of data </w:t>
      </w:r>
      <w:proofErr w:type="gramStart"/>
      <w:r w:rsidRPr="00D52D9E">
        <w:t>fields, but</w:t>
      </w:r>
      <w:proofErr w:type="gramEnd"/>
      <w:r w:rsidRPr="00D52D9E">
        <w:t xml:space="preserve"> having discussions on what is a hard stop of a data field is left blank. We do not have answers yet on what that will look like.</w:t>
      </w:r>
    </w:p>
    <w:p w14:paraId="3C8BBDD5" w14:textId="77777777" w:rsidR="00D52D9E" w:rsidRPr="00D52D9E" w:rsidRDefault="00D52D9E" w:rsidP="00D52D9E"/>
    <w:p w14:paraId="57FE6E5E" w14:textId="77777777" w:rsidR="00D52D9E" w:rsidRPr="00D52D9E" w:rsidRDefault="00D52D9E" w:rsidP="00D52D9E">
      <w:r w:rsidRPr="00D52D9E">
        <w:t>Q. As-builts</w:t>
      </w:r>
    </w:p>
    <w:p w14:paraId="56DCEBC2" w14:textId="77777777" w:rsidR="00D52D9E" w:rsidRPr="00D52D9E" w:rsidRDefault="00D52D9E" w:rsidP="00D52D9E">
      <w:r w:rsidRPr="00D52D9E">
        <w:t xml:space="preserve">A. There will be a section for maps in the new system pertaining to your underground storage tanks. </w:t>
      </w:r>
    </w:p>
    <w:p w14:paraId="744D429F" w14:textId="77777777" w:rsidR="00D52D9E" w:rsidRPr="00D52D9E" w:rsidRDefault="00D52D9E" w:rsidP="00D52D9E"/>
    <w:p w14:paraId="5301C319" w14:textId="77777777" w:rsidR="00D52D9E" w:rsidRPr="00D52D9E" w:rsidRDefault="00D52D9E" w:rsidP="00D52D9E">
      <w:r w:rsidRPr="00D52D9E">
        <w:t xml:space="preserve">Q. The implementation of the requirement for scaled drawings will be enforced by water board starting </w:t>
      </w:r>
      <w:proofErr w:type="gramStart"/>
      <w:r w:rsidRPr="00D52D9E">
        <w:t>in</w:t>
      </w:r>
      <w:proofErr w:type="gramEnd"/>
      <w:r w:rsidRPr="00D52D9E">
        <w:t xml:space="preserve"> Jan. 1, 2026.</w:t>
      </w:r>
    </w:p>
    <w:p w14:paraId="05A6814F" w14:textId="77777777" w:rsidR="00D52D9E" w:rsidRPr="00D52D9E" w:rsidRDefault="00D52D9E" w:rsidP="00D52D9E">
      <w:r w:rsidRPr="00D52D9E">
        <w:t xml:space="preserve">A. Please reach out to water board on what is expected in 2026. https://waterboards.ca.gov/ust/adm_notices.html </w:t>
      </w:r>
    </w:p>
    <w:p w14:paraId="5FBB6467" w14:textId="77777777" w:rsidR="00D52D9E" w:rsidRPr="00D52D9E" w:rsidRDefault="00D52D9E" w:rsidP="00D52D9E"/>
    <w:p w14:paraId="33079FCE" w14:textId="77777777" w:rsidR="00D52D9E" w:rsidRPr="00D52D9E" w:rsidRDefault="00D52D9E" w:rsidP="00D52D9E">
      <w:r w:rsidRPr="00D52D9E">
        <w:t>Q. Will there be training before NextGen goes live?</w:t>
      </w:r>
    </w:p>
    <w:p w14:paraId="468A7A40" w14:textId="77777777" w:rsidR="00D52D9E" w:rsidRPr="00D52D9E" w:rsidRDefault="00D52D9E" w:rsidP="00D52D9E">
      <w:r w:rsidRPr="00D52D9E">
        <w:t xml:space="preserve">A. Yes. Trying to figure out order of operations and what makes sense right now for getting info to users. The frame of the house is up but do not have the walls. Seeing if we need to wait for the whole house to do a walk through for folks or if we can go room by room. </w:t>
      </w:r>
    </w:p>
    <w:p w14:paraId="4980CFFA" w14:textId="77777777" w:rsidR="00D52D9E" w:rsidRPr="00D52D9E" w:rsidRDefault="00D52D9E" w:rsidP="00D52D9E"/>
    <w:p w14:paraId="6DB784C8" w14:textId="77777777" w:rsidR="00D52D9E" w:rsidRPr="00D52D9E" w:rsidRDefault="00D52D9E" w:rsidP="00D52D9E">
      <w:r w:rsidRPr="00D52D9E">
        <w:t>Q. Future demos?</w:t>
      </w:r>
    </w:p>
    <w:p w14:paraId="346DDA21" w14:textId="77777777" w:rsidR="00D52D9E" w:rsidRPr="00D52D9E" w:rsidRDefault="00D52D9E" w:rsidP="00D52D9E">
      <w:r w:rsidRPr="00D52D9E">
        <w:t>A. We will do a demo of phase I functionality at CUPA conference in March in San Diego. Regulators will get to see compliance section and how you enter inspections and violations. Businesses won’t have that so we will have two sessions to see both sides of functionality.</w:t>
      </w:r>
    </w:p>
    <w:p w14:paraId="7555E5FF" w14:textId="77777777" w:rsidR="00D52D9E" w:rsidRPr="00D52D9E" w:rsidRDefault="00D52D9E" w:rsidP="00D52D9E"/>
    <w:p w14:paraId="7B6568CF" w14:textId="77777777" w:rsidR="00D52D9E" w:rsidRPr="00D52D9E" w:rsidRDefault="00D52D9E" w:rsidP="00D52D9E">
      <w:r w:rsidRPr="00D52D9E">
        <w:t>Q. Is there going to be a spot to put as-builds in UST system</w:t>
      </w:r>
    </w:p>
    <w:p w14:paraId="7C72D318" w14:textId="77777777" w:rsidR="00D52D9E" w:rsidRPr="00D52D9E" w:rsidRDefault="00D52D9E" w:rsidP="00D52D9E">
      <w:r w:rsidRPr="00D52D9E">
        <w:t xml:space="preserve">A. Yes, Monitoring site plan - that is your map. There are requirements on what document needs to have. Water Board requirement starts Jan. 1, </w:t>
      </w:r>
      <w:proofErr w:type="gramStart"/>
      <w:r w:rsidRPr="00D52D9E">
        <w:t>2026</w:t>
      </w:r>
      <w:proofErr w:type="gramEnd"/>
      <w:r w:rsidRPr="00D52D9E">
        <w:t xml:space="preserve"> so make sure you are up to speed on this. </w:t>
      </w:r>
    </w:p>
    <w:p w14:paraId="5C193056" w14:textId="77777777" w:rsidR="00D52D9E" w:rsidRPr="00D52D9E" w:rsidRDefault="00D52D9E" w:rsidP="00D52D9E"/>
    <w:p w14:paraId="4D602D61" w14:textId="77777777" w:rsidR="00D52D9E" w:rsidRPr="00D52D9E" w:rsidRDefault="00D52D9E" w:rsidP="00D52D9E">
      <w:r w:rsidRPr="00D52D9E">
        <w:t>Q. Can you query your facilities by industry?</w:t>
      </w:r>
    </w:p>
    <w:p w14:paraId="7DB9CFC8" w14:textId="77777777" w:rsidR="00D52D9E" w:rsidRPr="00D52D9E" w:rsidRDefault="00D52D9E" w:rsidP="00D52D9E">
      <w:r w:rsidRPr="00D52D9E">
        <w:t xml:space="preserve">A. Do not know. </w:t>
      </w:r>
    </w:p>
    <w:p w14:paraId="5C651AEC" w14:textId="77777777" w:rsidR="00D52D9E" w:rsidRPr="00D52D9E" w:rsidRDefault="00D52D9E" w:rsidP="00D52D9E"/>
    <w:p w14:paraId="2DC6C5E6" w14:textId="77777777" w:rsidR="00D52D9E" w:rsidRPr="00D52D9E" w:rsidRDefault="00D52D9E" w:rsidP="00D52D9E">
      <w:r w:rsidRPr="00D52D9E">
        <w:t>Other notes:</w:t>
      </w:r>
    </w:p>
    <w:p w14:paraId="3DA2CD31" w14:textId="77777777" w:rsidR="00D52D9E" w:rsidRPr="00D52D9E" w:rsidRDefault="00D52D9E" w:rsidP="00D52D9E"/>
    <w:p w14:paraId="29A692F7" w14:textId="77777777" w:rsidR="00D52D9E" w:rsidRPr="00D52D9E" w:rsidRDefault="00D52D9E" w:rsidP="00D52D9E">
      <w:r w:rsidRPr="00D52D9E">
        <w:t>CERS NextGen will have due dates in the system. Trying to clarify and enhance communication between CUPA and your specific facility since not everything is the same statewide. This is coming.</w:t>
      </w:r>
    </w:p>
    <w:p w14:paraId="7660D01D" w14:textId="77777777" w:rsidR="00D52D9E" w:rsidRPr="00D52D9E" w:rsidRDefault="00D52D9E" w:rsidP="00D52D9E"/>
    <w:p w14:paraId="7B1CE630" w14:textId="77777777" w:rsidR="00D52D9E" w:rsidRPr="00D52D9E" w:rsidRDefault="00D52D9E" w:rsidP="00D52D9E">
      <w:r w:rsidRPr="00D52D9E">
        <w:t>Ability to collaborate with your CUPA. A section called return to compliance docs where you can upload a doc for your regulator. Regulator can then review and close the violation w/o having to collaborate on a time to come back and review that specific item.</w:t>
      </w:r>
    </w:p>
    <w:p w14:paraId="1EB7B0CE" w14:textId="77777777" w:rsidR="00D52D9E" w:rsidRPr="00D52D9E" w:rsidRDefault="00D52D9E" w:rsidP="00D52D9E"/>
    <w:p w14:paraId="0806A1EF" w14:textId="77777777" w:rsidR="00D52D9E" w:rsidRPr="00D52D9E" w:rsidRDefault="00D52D9E" w:rsidP="00D52D9E"/>
    <w:p w14:paraId="3049F680" w14:textId="77777777" w:rsidR="008B0BAC" w:rsidRDefault="008B0BAC"/>
    <w:sectPr w:rsidR="008B0BAC" w:rsidSect="00D52D9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9E"/>
    <w:rsid w:val="00015C01"/>
    <w:rsid w:val="008B0BAC"/>
    <w:rsid w:val="00BB244A"/>
    <w:rsid w:val="00BF5D5B"/>
    <w:rsid w:val="00C14C28"/>
    <w:rsid w:val="00D52D9E"/>
    <w:rsid w:val="00DE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2EF4E8"/>
  <w15:chartTrackingRefBased/>
  <w15:docId w15:val="{DCB0318F-A1EC-4A49-85A1-A10853682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D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2D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2D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2D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2D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2D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D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D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D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D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2D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2D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2D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2D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2D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D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D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D9E"/>
    <w:rPr>
      <w:rFonts w:eastAsiaTheme="majorEastAsia" w:cstheme="majorBidi"/>
      <w:color w:val="272727" w:themeColor="text1" w:themeTint="D8"/>
    </w:rPr>
  </w:style>
  <w:style w:type="paragraph" w:styleId="Title">
    <w:name w:val="Title"/>
    <w:basedOn w:val="Normal"/>
    <w:next w:val="Normal"/>
    <w:link w:val="TitleChar"/>
    <w:uiPriority w:val="10"/>
    <w:qFormat/>
    <w:rsid w:val="00D52D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D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D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D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D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2D9E"/>
    <w:rPr>
      <w:i/>
      <w:iCs/>
      <w:color w:val="404040" w:themeColor="text1" w:themeTint="BF"/>
    </w:rPr>
  </w:style>
  <w:style w:type="paragraph" w:styleId="ListParagraph">
    <w:name w:val="List Paragraph"/>
    <w:basedOn w:val="Normal"/>
    <w:uiPriority w:val="34"/>
    <w:qFormat/>
    <w:rsid w:val="00D52D9E"/>
    <w:pPr>
      <w:ind w:left="720"/>
      <w:contextualSpacing/>
    </w:pPr>
  </w:style>
  <w:style w:type="character" w:styleId="IntenseEmphasis">
    <w:name w:val="Intense Emphasis"/>
    <w:basedOn w:val="DefaultParagraphFont"/>
    <w:uiPriority w:val="21"/>
    <w:qFormat/>
    <w:rsid w:val="00D52D9E"/>
    <w:rPr>
      <w:i/>
      <w:iCs/>
      <w:color w:val="2F5496" w:themeColor="accent1" w:themeShade="BF"/>
    </w:rPr>
  </w:style>
  <w:style w:type="paragraph" w:styleId="IntenseQuote">
    <w:name w:val="Intense Quote"/>
    <w:basedOn w:val="Normal"/>
    <w:next w:val="Normal"/>
    <w:link w:val="IntenseQuoteChar"/>
    <w:uiPriority w:val="30"/>
    <w:qFormat/>
    <w:rsid w:val="00D52D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2D9E"/>
    <w:rPr>
      <w:i/>
      <w:iCs/>
      <w:color w:val="2F5496" w:themeColor="accent1" w:themeShade="BF"/>
    </w:rPr>
  </w:style>
  <w:style w:type="character" w:styleId="IntenseReference">
    <w:name w:val="Intense Reference"/>
    <w:basedOn w:val="DefaultParagraphFont"/>
    <w:uiPriority w:val="32"/>
    <w:qFormat/>
    <w:rsid w:val="00D52D9E"/>
    <w:rPr>
      <w:b/>
      <w:bCs/>
      <w:smallCaps/>
      <w:color w:val="2F5496" w:themeColor="accent1" w:themeShade="BF"/>
      <w:spacing w:val="5"/>
    </w:rPr>
  </w:style>
  <w:style w:type="character" w:styleId="Hyperlink">
    <w:name w:val="Hyperlink"/>
    <w:basedOn w:val="DefaultParagraphFont"/>
    <w:uiPriority w:val="99"/>
    <w:unhideWhenUsed/>
    <w:rsid w:val="00D52D9E"/>
    <w:rPr>
      <w:color w:val="0563C1" w:themeColor="hyperlink"/>
      <w:u w:val="single"/>
    </w:rPr>
  </w:style>
  <w:style w:type="character" w:styleId="UnresolvedMention">
    <w:name w:val="Unresolved Mention"/>
    <w:basedOn w:val="DefaultParagraphFont"/>
    <w:uiPriority w:val="99"/>
    <w:semiHidden/>
    <w:unhideWhenUsed/>
    <w:rsid w:val="00D52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ersnextgen@calepa.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Pollo</dc:creator>
  <cp:keywords/>
  <dc:description/>
  <cp:lastModifiedBy>Sarah Pollo</cp:lastModifiedBy>
  <cp:revision>1</cp:revision>
  <dcterms:created xsi:type="dcterms:W3CDTF">2025-12-18T19:13:00Z</dcterms:created>
  <dcterms:modified xsi:type="dcterms:W3CDTF">2025-12-18T19:14:00Z</dcterms:modified>
</cp:coreProperties>
</file>